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1942292443"/>
        <w:docPartObj>
          <w:docPartGallery w:val="Cover Pages"/>
          <w:docPartUnique/>
        </w:docPartObj>
      </w:sdtPr>
      <w:sdtEndPr>
        <w:rPr>
          <w:b/>
        </w:rPr>
      </w:sdtEndPr>
      <w:sdtContent>
        <w:p w:rsidR="002158CE" w:rsidRPr="007948F3" w:rsidRDefault="002158CE">
          <w:pPr>
            <w:rPr>
              <w:rFonts w:ascii="Times New Roman" w:hAnsi="Times New Roman" w:cs="Times New Roman"/>
            </w:rPr>
          </w:pPr>
        </w:p>
        <w:p w:rsidR="002158CE" w:rsidRPr="007948F3" w:rsidRDefault="00423D29">
          <w:pPr>
            <w:rPr>
              <w:rFonts w:ascii="Times New Roman" w:hAnsi="Times New Roman" w:cs="Times New Roman"/>
            </w:rPr>
          </w:pPr>
          <w:r>
            <w:rPr>
              <w:rFonts w:ascii="Times New Roman" w:hAnsi="Times New Roman" w:cs="Times New Roman"/>
              <w:noProof/>
            </w:rPr>
            <w:pict>
              <v:group id="Group 149" o:spid="_x0000_s1026" style="position:absolute;margin-left:0;margin-top:0;width:8in;height:60.75pt;z-index:251662336;mso-width-percent:941;mso-top-percent:23;mso-position-horizontal:center;mso-position-horizontal-relative:page;mso-position-vertical-relative:page;mso-width-percent:94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EpEd+6V&#10;BQAAoxsAAA4AAAAAAAAAAAAAAAAAOgIAAGRycy9lMm9Eb2MueG1sUEsBAi0AFAAGAAgAAAAhAKom&#10;Dr68AAAAIQEAABkAAAAAAAAAAAAAAAAA+wcAAGRycy9fcmVscy9lMm9Eb2MueG1sLnJlbHNQSwEC&#10;LQAUAAYACAAAACEAvJpZVd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w:r>
          <w:r>
            <w:rPr>
              <w:rFonts w:ascii="Times New Roman" w:hAnsi="Times New Roman" w:cs="Times New Roman"/>
              <w:noProof/>
            </w:rPr>
            <w:pict>
              <v:shapetype id="_x0000_t202" coordsize="21600,21600" o:spt="202" path="m,l,21600r21600,l21600,xe">
                <v:stroke joinstyle="miter"/>
                <v:path gradientshapeok="t" o:connecttype="rect"/>
              </v:shapetype>
              <v:shape id="Text Box 153" o:spid="_x0000_s1030" type="#_x0000_t202" style="position:absolute;margin-left:0;margin-top:0;width:8in;height:79.5pt;z-index:251661312;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6C44B5" w:rsidRDefault="006C44B5">
                      <w:pPr>
                        <w:pStyle w:val="NoSpacing"/>
                        <w:jc w:val="right"/>
                        <w:rPr>
                          <w:color w:val="595959" w:themeColor="text1" w:themeTint="A6"/>
                          <w:sz w:val="20"/>
                          <w:szCs w:val="20"/>
                        </w:rPr>
                      </w:pPr>
                    </w:p>
                  </w:txbxContent>
                </v:textbox>
                <w10:wrap type="square" anchorx="page" anchory="page"/>
              </v:shape>
            </w:pict>
          </w:r>
        </w:p>
        <w:p w:rsidR="00375691" w:rsidRPr="007948F3" w:rsidRDefault="00375691" w:rsidP="00375691">
          <w:pPr>
            <w:pStyle w:val="NoSpacing"/>
            <w:jc w:val="center"/>
            <w:rPr>
              <w:rFonts w:ascii="Times New Roman" w:hAnsi="Times New Roman" w:cs="Times New Roman"/>
              <w:b/>
            </w:rPr>
          </w:pPr>
          <w:r w:rsidRPr="007948F3">
            <w:rPr>
              <w:rFonts w:ascii="Times New Roman" w:hAnsi="Times New Roman" w:cs="Times New Roman"/>
              <w:b/>
            </w:rPr>
            <w:t>ИЗВЕШТАЈ</w:t>
          </w:r>
        </w:p>
        <w:p w:rsidR="00375691" w:rsidRPr="007948F3" w:rsidRDefault="00375691" w:rsidP="00375691">
          <w:pPr>
            <w:pStyle w:val="NoSpacing"/>
            <w:tabs>
              <w:tab w:val="left" w:pos="2895"/>
            </w:tabs>
            <w:rPr>
              <w:rFonts w:ascii="Times New Roman" w:hAnsi="Times New Roman" w:cs="Times New Roman"/>
              <w:b/>
            </w:rPr>
          </w:pPr>
          <w:r w:rsidRPr="007948F3">
            <w:rPr>
              <w:rFonts w:ascii="Times New Roman" w:hAnsi="Times New Roman" w:cs="Times New Roman"/>
              <w:b/>
            </w:rPr>
            <w:tab/>
          </w:r>
        </w:p>
        <w:p w:rsidR="006E197F" w:rsidRPr="007948F3" w:rsidRDefault="00375691" w:rsidP="00375691">
          <w:pPr>
            <w:pStyle w:val="NoSpacing"/>
            <w:jc w:val="center"/>
            <w:rPr>
              <w:rFonts w:ascii="Times New Roman" w:hAnsi="Times New Roman" w:cs="Times New Roman"/>
              <w:b/>
            </w:rPr>
          </w:pPr>
          <w:r w:rsidRPr="007948F3">
            <w:rPr>
              <w:rFonts w:ascii="Times New Roman" w:hAnsi="Times New Roman" w:cs="Times New Roman"/>
              <w:b/>
            </w:rPr>
            <w:t xml:space="preserve">О РЕАЛИЗАЦИЈИ ЗАЈЕДНИЧКЕ АКЦИЈЕ </w:t>
          </w:r>
        </w:p>
        <w:p w:rsidR="006E197F" w:rsidRPr="007948F3" w:rsidRDefault="00375691" w:rsidP="00375691">
          <w:pPr>
            <w:pStyle w:val="NoSpacing"/>
            <w:jc w:val="center"/>
            <w:rPr>
              <w:rFonts w:ascii="Times New Roman" w:hAnsi="Times New Roman" w:cs="Times New Roman"/>
              <w:b/>
            </w:rPr>
          </w:pPr>
          <w:r w:rsidRPr="007948F3">
            <w:rPr>
              <w:rFonts w:ascii="Times New Roman" w:hAnsi="Times New Roman" w:cs="Times New Roman"/>
              <w:b/>
            </w:rPr>
            <w:t>КОНТРОЛ</w:t>
          </w:r>
          <w:r w:rsidR="006E197F" w:rsidRPr="007948F3">
            <w:rPr>
              <w:rFonts w:ascii="Times New Roman" w:hAnsi="Times New Roman" w:cs="Times New Roman"/>
              <w:b/>
            </w:rPr>
            <w:t xml:space="preserve">A ФАРМИ СВИЊА </w:t>
          </w:r>
        </w:p>
        <w:p w:rsidR="00375691" w:rsidRPr="007948F3" w:rsidRDefault="006E197F" w:rsidP="00375691">
          <w:pPr>
            <w:pStyle w:val="NoSpacing"/>
            <w:jc w:val="center"/>
            <w:rPr>
              <w:rFonts w:ascii="Times New Roman" w:hAnsi="Times New Roman" w:cs="Times New Roman"/>
              <w:b/>
            </w:rPr>
          </w:pPr>
          <w:r w:rsidRPr="007948F3">
            <w:rPr>
              <w:rFonts w:ascii="Times New Roman" w:hAnsi="Times New Roman" w:cs="Times New Roman"/>
              <w:b/>
            </w:rPr>
            <w:t>ЗА КОЈЕ СЕ ИЗДАЈЕ ИНТЕГРИСАНА ДОЗВОЛА</w:t>
          </w:r>
        </w:p>
        <w:p w:rsidR="004E7812" w:rsidRPr="007948F3" w:rsidRDefault="004E7812" w:rsidP="00375691">
          <w:pPr>
            <w:pStyle w:val="NoSpacing"/>
            <w:jc w:val="center"/>
            <w:rPr>
              <w:rFonts w:ascii="Times New Roman" w:hAnsi="Times New Roman" w:cs="Times New Roman"/>
              <w:b/>
              <w:lang w:val="ru-RU"/>
            </w:rPr>
          </w:pPr>
        </w:p>
        <w:p w:rsidR="002158CE" w:rsidRPr="007948F3" w:rsidRDefault="002158CE" w:rsidP="002158CE">
          <w:pPr>
            <w:spacing w:after="1440"/>
            <w:rPr>
              <w:rFonts w:ascii="Times New Roman" w:hAnsi="Times New Roman" w:cs="Times New Roman"/>
              <w:b/>
            </w:rPr>
          </w:pPr>
        </w:p>
        <w:p w:rsidR="002158CE" w:rsidRPr="007948F3" w:rsidRDefault="002158CE">
          <w:pPr>
            <w:rPr>
              <w:rFonts w:ascii="Times New Roman" w:hAnsi="Times New Roman" w:cs="Times New Roman"/>
              <w:b/>
            </w:rPr>
          </w:pPr>
        </w:p>
        <w:p w:rsidR="00375691" w:rsidRPr="007948F3" w:rsidRDefault="00375691">
          <w:pPr>
            <w:rPr>
              <w:rFonts w:ascii="Times New Roman" w:hAnsi="Times New Roman" w:cs="Times New Roman"/>
              <w:b/>
            </w:rPr>
          </w:pPr>
        </w:p>
        <w:p w:rsidR="00375691" w:rsidRPr="007948F3" w:rsidRDefault="00375691">
          <w:pPr>
            <w:rPr>
              <w:rFonts w:ascii="Times New Roman" w:hAnsi="Times New Roman" w:cs="Times New Roman"/>
              <w:b/>
            </w:rPr>
          </w:pPr>
        </w:p>
        <w:p w:rsidR="00375691" w:rsidRPr="007948F3" w:rsidRDefault="00375691">
          <w:pPr>
            <w:rPr>
              <w:rFonts w:ascii="Times New Roman" w:hAnsi="Times New Roman" w:cs="Times New Roman"/>
              <w:b/>
            </w:rPr>
          </w:pPr>
        </w:p>
        <w:p w:rsidR="00375691" w:rsidRPr="007948F3" w:rsidRDefault="00375691">
          <w:pPr>
            <w:rPr>
              <w:rFonts w:ascii="Times New Roman" w:hAnsi="Times New Roman" w:cs="Times New Roman"/>
              <w:b/>
            </w:rPr>
          </w:pPr>
        </w:p>
        <w:p w:rsidR="00375691" w:rsidRPr="007948F3" w:rsidRDefault="00423D29" w:rsidP="00375691">
          <w:pPr>
            <w:tabs>
              <w:tab w:val="left" w:pos="1245"/>
            </w:tabs>
            <w:rPr>
              <w:rFonts w:ascii="Times New Roman" w:hAnsi="Times New Roman" w:cs="Times New Roman"/>
              <w:b/>
            </w:rPr>
          </w:pPr>
          <w:r w:rsidRPr="00423D29">
            <w:rPr>
              <w:rFonts w:ascii="Times New Roman" w:hAnsi="Times New Roman" w:cs="Times New Roman"/>
              <w:noProof/>
            </w:rPr>
            <w:pict>
              <v:shape id="Text Box 152" o:spid="_x0000_s1029" type="#_x0000_t202" style="position:absolute;margin-left:18pt;margin-top:640.5pt;width:8in;height:7.5pt;flip:y;z-index:251660288;visibility:visible;mso-width-percent:941;mso-position-horizontal-relative:page;mso-position-vertical-relative:page;mso-width-percent:94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" filled="f" stroked="f" strokeweight=".5pt">
                <v:textbox inset="126pt,0,54pt,0">
                  <w:txbxContent>
                    <w:p w:rsidR="006C44B5" w:rsidRDefault="006C44B5" w:rsidP="00375691">
                      <w:pPr>
                        <w:pStyle w:val="NoSpacing"/>
                        <w:rPr>
                          <w:color w:val="595959" w:themeColor="text1" w:themeTint="A6"/>
                          <w:sz w:val="18"/>
                          <w:szCs w:val="18"/>
                        </w:rPr>
                      </w:pPr>
                    </w:p>
                  </w:txbxContent>
                </v:textbox>
                <w10:wrap type="square" anchorx="page" anchory="page"/>
              </v:shape>
            </w:pict>
          </w:r>
          <w:r w:rsidR="00375691" w:rsidRPr="007948F3">
            <w:rPr>
              <w:rFonts w:ascii="Times New Roman" w:hAnsi="Times New Roman" w:cs="Times New Roman"/>
              <w:b/>
            </w:rPr>
            <w:tab/>
          </w:r>
        </w:p>
        <w:p w:rsidR="00375691" w:rsidRPr="007948F3" w:rsidRDefault="00375691" w:rsidP="00375691">
          <w:pPr>
            <w:pBdr>
              <w:top w:val="single" w:sz="4" w:space="1" w:color="auto"/>
            </w:pBdr>
            <w:jc w:val="center"/>
            <w:rPr>
              <w:rFonts w:ascii="Times New Roman" w:hAnsi="Times New Roman" w:cs="Times New Roman"/>
              <w:b/>
            </w:rPr>
          </w:pPr>
          <w:r w:rsidRPr="007948F3">
            <w:rPr>
              <w:rFonts w:ascii="Times New Roman" w:hAnsi="Times New Roman" w:cs="Times New Roman"/>
              <w:b/>
            </w:rPr>
            <w:t xml:space="preserve">Београд, </w:t>
          </w:r>
          <w:r w:rsidR="004E7812" w:rsidRPr="007948F3">
            <w:rPr>
              <w:rFonts w:ascii="Times New Roman" w:hAnsi="Times New Roman" w:cs="Times New Roman"/>
              <w:b/>
            </w:rPr>
            <w:t>децембар</w:t>
          </w:r>
          <w:r w:rsidRPr="007948F3">
            <w:rPr>
              <w:rFonts w:ascii="Times New Roman" w:hAnsi="Times New Roman" w:cs="Times New Roman"/>
              <w:b/>
            </w:rPr>
            <w:t xml:space="preserve"> 201</w:t>
          </w:r>
          <w:r w:rsidR="00B31558" w:rsidRPr="007948F3">
            <w:rPr>
              <w:rFonts w:ascii="Times New Roman" w:hAnsi="Times New Roman" w:cs="Times New Roman"/>
              <w:b/>
            </w:rPr>
            <w:t>7</w:t>
          </w:r>
          <w:r w:rsidRPr="007948F3">
            <w:rPr>
              <w:rFonts w:ascii="Times New Roman" w:hAnsi="Times New Roman" w:cs="Times New Roman"/>
              <w:b/>
            </w:rPr>
            <w:t>. године</w:t>
          </w:r>
        </w:p>
      </w:sdtContent>
    </w:sdt>
    <w:p w:rsidR="00414102" w:rsidRPr="007948F3" w:rsidRDefault="00414102">
      <w:pPr>
        <w:rPr>
          <w:rFonts w:ascii="Times New Roman" w:hAnsi="Times New Roman" w:cs="Times New Roman"/>
        </w:rPr>
      </w:pPr>
    </w:p>
    <w:p w:rsidR="00414102" w:rsidRPr="007948F3" w:rsidRDefault="00414102">
      <w:pPr>
        <w:rPr>
          <w:rFonts w:ascii="Times New Roman" w:hAnsi="Times New Roman" w:cs="Times New Roman"/>
        </w:rPr>
      </w:pPr>
    </w:p>
    <w:p w:rsidR="00414102" w:rsidRPr="007948F3" w:rsidRDefault="00414102">
      <w:pPr>
        <w:rPr>
          <w:rFonts w:ascii="Times New Roman" w:hAnsi="Times New Roman" w:cs="Times New Roman"/>
        </w:rPr>
      </w:pPr>
    </w:p>
    <w:p w:rsidR="00414102" w:rsidRPr="007948F3" w:rsidRDefault="00414102">
      <w:pPr>
        <w:rPr>
          <w:rFonts w:ascii="Times New Roman" w:hAnsi="Times New Roman" w:cs="Times New Roman"/>
        </w:rPr>
      </w:pPr>
    </w:p>
    <w:p w:rsidR="006E197F" w:rsidRPr="007948F3" w:rsidRDefault="006E197F">
      <w:pPr>
        <w:rPr>
          <w:rFonts w:ascii="Times New Roman" w:hAnsi="Times New Roman" w:cs="Times New Roman"/>
        </w:rPr>
      </w:pPr>
    </w:p>
    <w:p w:rsidR="009F2FBE" w:rsidRPr="007948F3" w:rsidRDefault="009F2FBE">
      <w:pPr>
        <w:rPr>
          <w:rFonts w:ascii="Times New Roman" w:hAnsi="Times New Roman" w:cs="Times New Roman"/>
          <w:b/>
        </w:rPr>
      </w:pPr>
      <w:r w:rsidRPr="007948F3">
        <w:rPr>
          <w:rFonts w:ascii="Times New Roman" w:hAnsi="Times New Roman" w:cs="Times New Roman"/>
        </w:rPr>
        <w:t>Садржај</w:t>
      </w:r>
      <w:r w:rsidR="004F1F0C" w:rsidRPr="007948F3">
        <w:rPr>
          <w:rFonts w:ascii="Times New Roman" w:hAnsi="Times New Roman" w:cs="Times New Roman"/>
        </w:rPr>
        <w:t>:</w:t>
      </w:r>
    </w:p>
    <w:p w:rsidR="00A9512D" w:rsidRPr="007948F3" w:rsidRDefault="00A9512D" w:rsidP="009A2250">
      <w:pPr>
        <w:spacing w:after="0"/>
        <w:rPr>
          <w:rFonts w:ascii="Times New Roman" w:hAnsi="Times New Roman" w:cs="Times New Roman"/>
        </w:rPr>
      </w:pPr>
    </w:p>
    <w:p w:rsidR="00E45777" w:rsidRPr="007948F3" w:rsidRDefault="00E45777" w:rsidP="009A2250">
      <w:pPr>
        <w:spacing w:after="0"/>
        <w:rPr>
          <w:rFonts w:ascii="Times New Roman" w:hAnsi="Times New Roman" w:cs="Times New Roman"/>
        </w:rPr>
      </w:pPr>
      <w:r w:rsidRPr="007948F3">
        <w:rPr>
          <w:rFonts w:ascii="Times New Roman" w:hAnsi="Times New Roman" w:cs="Times New Roman"/>
        </w:rPr>
        <w:t>Увод.................................................................................................................</w:t>
      </w:r>
      <w:r w:rsidR="000413A5" w:rsidRPr="007948F3">
        <w:rPr>
          <w:rFonts w:ascii="Times New Roman" w:hAnsi="Times New Roman" w:cs="Times New Roman"/>
        </w:rPr>
        <w:t>............................</w:t>
      </w:r>
      <w:r w:rsidR="00F1347D" w:rsidRPr="007948F3">
        <w:rPr>
          <w:rFonts w:ascii="Times New Roman" w:hAnsi="Times New Roman" w:cs="Times New Roman"/>
        </w:rPr>
        <w:t>....</w:t>
      </w:r>
      <w:r w:rsidRPr="007948F3">
        <w:rPr>
          <w:rFonts w:ascii="Times New Roman" w:hAnsi="Times New Roman" w:cs="Times New Roman"/>
        </w:rPr>
        <w:t xml:space="preserve">3 </w:t>
      </w:r>
    </w:p>
    <w:p w:rsidR="00CA22B8" w:rsidRPr="007948F3" w:rsidRDefault="00CA22B8" w:rsidP="009A2250">
      <w:pPr>
        <w:spacing w:after="0"/>
        <w:rPr>
          <w:rFonts w:ascii="Times New Roman" w:hAnsi="Times New Roman" w:cs="Times New Roman"/>
        </w:rPr>
      </w:pPr>
      <w:r w:rsidRPr="007948F3">
        <w:rPr>
          <w:rFonts w:ascii="Times New Roman" w:hAnsi="Times New Roman" w:cs="Times New Roman"/>
        </w:rPr>
        <w:t>Правни основ</w:t>
      </w:r>
      <w:r w:rsidR="00990A47" w:rsidRPr="007948F3">
        <w:rPr>
          <w:rFonts w:ascii="Times New Roman" w:hAnsi="Times New Roman" w:cs="Times New Roman"/>
        </w:rPr>
        <w:t>.</w:t>
      </w:r>
      <w:r w:rsidR="00D5484C" w:rsidRPr="007948F3">
        <w:rPr>
          <w:rFonts w:ascii="Times New Roman" w:hAnsi="Times New Roman" w:cs="Times New Roman"/>
        </w:rPr>
        <w:t>.....................................................................................................................</w:t>
      </w:r>
      <w:r w:rsidR="004E7812" w:rsidRPr="007948F3">
        <w:rPr>
          <w:rFonts w:ascii="Times New Roman" w:hAnsi="Times New Roman" w:cs="Times New Roman"/>
        </w:rPr>
        <w:t>.............</w:t>
      </w:r>
      <w:r w:rsidR="00D5484C" w:rsidRPr="007948F3">
        <w:rPr>
          <w:rFonts w:ascii="Times New Roman" w:hAnsi="Times New Roman" w:cs="Times New Roman"/>
        </w:rPr>
        <w:t>3</w:t>
      </w:r>
    </w:p>
    <w:p w:rsidR="005A5544" w:rsidRPr="007948F3" w:rsidRDefault="005A5544" w:rsidP="009A2250">
      <w:pPr>
        <w:spacing w:after="0"/>
        <w:rPr>
          <w:rFonts w:ascii="Times New Roman" w:hAnsi="Times New Roman" w:cs="Times New Roman"/>
        </w:rPr>
      </w:pPr>
      <w:r w:rsidRPr="007948F3">
        <w:rPr>
          <w:rFonts w:ascii="Times New Roman" w:hAnsi="Times New Roman" w:cs="Times New Roman"/>
        </w:rPr>
        <w:t>Планска документа.........................................................................................................................</w:t>
      </w:r>
      <w:r w:rsidR="00990A47" w:rsidRPr="007948F3">
        <w:rPr>
          <w:rFonts w:ascii="Times New Roman" w:hAnsi="Times New Roman" w:cs="Times New Roman"/>
        </w:rPr>
        <w:t>4</w:t>
      </w:r>
    </w:p>
    <w:p w:rsidR="00990A47" w:rsidRPr="007948F3" w:rsidRDefault="00990A47" w:rsidP="009A2250">
      <w:pPr>
        <w:spacing w:after="0"/>
        <w:rPr>
          <w:rFonts w:ascii="Times New Roman" w:hAnsi="Times New Roman" w:cs="Times New Roman"/>
        </w:rPr>
      </w:pPr>
      <w:r w:rsidRPr="007948F3">
        <w:rPr>
          <w:rFonts w:ascii="Times New Roman" w:hAnsi="Times New Roman" w:cs="Times New Roman"/>
        </w:rPr>
        <w:t xml:space="preserve">Начела управљања вода.................................................................................................................4 </w:t>
      </w:r>
    </w:p>
    <w:p w:rsidR="00990A47" w:rsidRPr="007948F3" w:rsidRDefault="00990A47" w:rsidP="009A2250">
      <w:pPr>
        <w:spacing w:after="0"/>
        <w:rPr>
          <w:rFonts w:ascii="Times New Roman" w:hAnsi="Times New Roman" w:cs="Times New Roman"/>
        </w:rPr>
      </w:pPr>
      <w:r w:rsidRPr="007948F3">
        <w:rPr>
          <w:rFonts w:ascii="Times New Roman" w:hAnsi="Times New Roman" w:cs="Times New Roman"/>
        </w:rPr>
        <w:t>Територијална организација..........................................................................................................</w:t>
      </w:r>
      <w:r w:rsidR="004208C9" w:rsidRPr="007948F3">
        <w:rPr>
          <w:rFonts w:ascii="Times New Roman" w:hAnsi="Times New Roman" w:cs="Times New Roman"/>
        </w:rPr>
        <w:t>4</w:t>
      </w:r>
    </w:p>
    <w:p w:rsidR="004208C9" w:rsidRPr="007948F3" w:rsidRDefault="004208C9" w:rsidP="009A2250">
      <w:pPr>
        <w:spacing w:after="0"/>
        <w:rPr>
          <w:rFonts w:ascii="Times New Roman" w:hAnsi="Times New Roman" w:cs="Times New Roman"/>
        </w:rPr>
      </w:pPr>
      <w:r w:rsidRPr="007948F3">
        <w:rPr>
          <w:rFonts w:ascii="Times New Roman" w:hAnsi="Times New Roman" w:cs="Times New Roman"/>
        </w:rPr>
        <w:t xml:space="preserve">Законски основ................................................................................................................................4 </w:t>
      </w:r>
    </w:p>
    <w:p w:rsidR="00AF0299" w:rsidRPr="007948F3" w:rsidRDefault="008F1C36" w:rsidP="009A2250">
      <w:pPr>
        <w:spacing w:after="0"/>
        <w:rPr>
          <w:rFonts w:ascii="Times New Roman" w:hAnsi="Times New Roman" w:cs="Times New Roman"/>
        </w:rPr>
      </w:pPr>
      <w:r w:rsidRPr="007948F3">
        <w:rPr>
          <w:rFonts w:ascii="Times New Roman" w:hAnsi="Times New Roman" w:cs="Times New Roman"/>
        </w:rPr>
        <w:t xml:space="preserve">Заједничка </w:t>
      </w:r>
      <w:r w:rsidR="00AF0299" w:rsidRPr="007948F3">
        <w:rPr>
          <w:rFonts w:ascii="Times New Roman" w:hAnsi="Times New Roman" w:cs="Times New Roman"/>
        </w:rPr>
        <w:t>акција</w:t>
      </w:r>
      <w:r w:rsidR="00D5484C" w:rsidRPr="007948F3">
        <w:rPr>
          <w:rFonts w:ascii="Times New Roman" w:hAnsi="Times New Roman" w:cs="Times New Roman"/>
        </w:rPr>
        <w:t>.......................................................</w:t>
      </w:r>
      <w:r w:rsidR="000413A5" w:rsidRPr="007948F3">
        <w:rPr>
          <w:rFonts w:ascii="Times New Roman" w:hAnsi="Times New Roman" w:cs="Times New Roman"/>
        </w:rPr>
        <w:t>.........................</w:t>
      </w:r>
      <w:r w:rsidR="006E6459" w:rsidRPr="007948F3">
        <w:rPr>
          <w:rFonts w:ascii="Times New Roman" w:hAnsi="Times New Roman" w:cs="Times New Roman"/>
        </w:rPr>
        <w:t>........................</w:t>
      </w:r>
      <w:r w:rsidR="004E7812" w:rsidRPr="007948F3">
        <w:rPr>
          <w:rFonts w:ascii="Times New Roman" w:hAnsi="Times New Roman" w:cs="Times New Roman"/>
        </w:rPr>
        <w:t>.................</w:t>
      </w:r>
      <w:r w:rsidR="004208C9" w:rsidRPr="007948F3">
        <w:rPr>
          <w:rFonts w:ascii="Times New Roman" w:hAnsi="Times New Roman" w:cs="Times New Roman"/>
        </w:rPr>
        <w:t>.</w:t>
      </w:r>
      <w:r w:rsidR="004E7812" w:rsidRPr="007948F3">
        <w:rPr>
          <w:rFonts w:ascii="Times New Roman" w:hAnsi="Times New Roman" w:cs="Times New Roman"/>
        </w:rPr>
        <w:t>..</w:t>
      </w:r>
      <w:r w:rsidR="004208C9" w:rsidRPr="007948F3">
        <w:rPr>
          <w:rFonts w:ascii="Times New Roman" w:hAnsi="Times New Roman" w:cs="Times New Roman"/>
        </w:rPr>
        <w:t>7</w:t>
      </w:r>
    </w:p>
    <w:p w:rsidR="009F2FBE" w:rsidRPr="007948F3" w:rsidRDefault="009F2FBE" w:rsidP="009A2250">
      <w:pPr>
        <w:spacing w:after="0"/>
        <w:rPr>
          <w:rFonts w:ascii="Times New Roman" w:hAnsi="Times New Roman" w:cs="Times New Roman"/>
        </w:rPr>
      </w:pPr>
      <w:r w:rsidRPr="007948F3">
        <w:rPr>
          <w:rFonts w:ascii="Times New Roman" w:hAnsi="Times New Roman" w:cs="Times New Roman"/>
        </w:rPr>
        <w:t>Општи подаци</w:t>
      </w:r>
      <w:r w:rsidR="00990A47" w:rsidRPr="007948F3">
        <w:rPr>
          <w:rFonts w:ascii="Times New Roman" w:hAnsi="Times New Roman" w:cs="Times New Roman"/>
        </w:rPr>
        <w:t>.</w:t>
      </w:r>
      <w:r w:rsidR="00D5484C" w:rsidRPr="007948F3">
        <w:rPr>
          <w:rFonts w:ascii="Times New Roman" w:hAnsi="Times New Roman" w:cs="Times New Roman"/>
        </w:rPr>
        <w:t>...................................................................................................................</w:t>
      </w:r>
      <w:r w:rsidR="004E7812" w:rsidRPr="007948F3">
        <w:rPr>
          <w:rFonts w:ascii="Times New Roman" w:hAnsi="Times New Roman" w:cs="Times New Roman"/>
        </w:rPr>
        <w:t>.</w:t>
      </w:r>
      <w:r w:rsidR="004208C9" w:rsidRPr="007948F3">
        <w:rPr>
          <w:rFonts w:ascii="Times New Roman" w:hAnsi="Times New Roman" w:cs="Times New Roman"/>
        </w:rPr>
        <w:t>.</w:t>
      </w:r>
      <w:r w:rsidR="004E7812" w:rsidRPr="007948F3">
        <w:rPr>
          <w:rFonts w:ascii="Times New Roman" w:hAnsi="Times New Roman" w:cs="Times New Roman"/>
        </w:rPr>
        <w:t>............</w:t>
      </w:r>
      <w:r w:rsidR="004208C9" w:rsidRPr="007948F3">
        <w:rPr>
          <w:rFonts w:ascii="Times New Roman" w:hAnsi="Times New Roman" w:cs="Times New Roman"/>
        </w:rPr>
        <w:t>7</w:t>
      </w:r>
    </w:p>
    <w:p w:rsidR="009F2FBE" w:rsidRPr="007948F3" w:rsidRDefault="009F2FBE" w:rsidP="009A2250">
      <w:pPr>
        <w:spacing w:after="0"/>
        <w:rPr>
          <w:rFonts w:ascii="Times New Roman" w:hAnsi="Times New Roman" w:cs="Times New Roman"/>
        </w:rPr>
      </w:pPr>
      <w:r w:rsidRPr="007948F3">
        <w:rPr>
          <w:rFonts w:ascii="Times New Roman" w:hAnsi="Times New Roman" w:cs="Times New Roman"/>
        </w:rPr>
        <w:t>Резул</w:t>
      </w:r>
      <w:r w:rsidR="00ED03DF" w:rsidRPr="007948F3">
        <w:rPr>
          <w:rFonts w:ascii="Times New Roman" w:hAnsi="Times New Roman" w:cs="Times New Roman"/>
        </w:rPr>
        <w:t>т</w:t>
      </w:r>
      <w:r w:rsidRPr="007948F3">
        <w:rPr>
          <w:rFonts w:ascii="Times New Roman" w:hAnsi="Times New Roman" w:cs="Times New Roman"/>
        </w:rPr>
        <w:t>ати</w:t>
      </w:r>
      <w:r w:rsidR="00D5484C" w:rsidRPr="007948F3">
        <w:rPr>
          <w:rFonts w:ascii="Times New Roman" w:hAnsi="Times New Roman" w:cs="Times New Roman"/>
        </w:rPr>
        <w:t>..</w:t>
      </w:r>
      <w:r w:rsidR="00990A47" w:rsidRPr="007948F3">
        <w:rPr>
          <w:rFonts w:ascii="Times New Roman" w:hAnsi="Times New Roman" w:cs="Times New Roman"/>
        </w:rPr>
        <w:t>.</w:t>
      </w:r>
      <w:r w:rsidR="00D5484C" w:rsidRPr="007948F3">
        <w:rPr>
          <w:rFonts w:ascii="Times New Roman" w:hAnsi="Times New Roman" w:cs="Times New Roman"/>
        </w:rPr>
        <w:t>..................................................................................................</w:t>
      </w:r>
      <w:r w:rsidR="008F1C36" w:rsidRPr="007948F3">
        <w:rPr>
          <w:rFonts w:ascii="Times New Roman" w:hAnsi="Times New Roman" w:cs="Times New Roman"/>
        </w:rPr>
        <w:t>.............</w:t>
      </w:r>
      <w:r w:rsidR="00D5484C" w:rsidRPr="007948F3">
        <w:rPr>
          <w:rFonts w:ascii="Times New Roman" w:hAnsi="Times New Roman" w:cs="Times New Roman"/>
        </w:rPr>
        <w:t>.</w:t>
      </w:r>
      <w:r w:rsidR="006E6459" w:rsidRPr="007948F3">
        <w:rPr>
          <w:rFonts w:ascii="Times New Roman" w:hAnsi="Times New Roman" w:cs="Times New Roman"/>
        </w:rPr>
        <w:t>.............</w:t>
      </w:r>
      <w:r w:rsidR="004208C9" w:rsidRPr="007948F3">
        <w:rPr>
          <w:rFonts w:ascii="Times New Roman" w:hAnsi="Times New Roman" w:cs="Times New Roman"/>
        </w:rPr>
        <w:t>.</w:t>
      </w:r>
      <w:r w:rsidR="006E6459" w:rsidRPr="007948F3">
        <w:rPr>
          <w:rFonts w:ascii="Times New Roman" w:hAnsi="Times New Roman" w:cs="Times New Roman"/>
        </w:rPr>
        <w:t>.........</w:t>
      </w:r>
      <w:r w:rsidR="007A7758" w:rsidRPr="007948F3">
        <w:rPr>
          <w:rFonts w:ascii="Times New Roman" w:hAnsi="Times New Roman" w:cs="Times New Roman"/>
        </w:rPr>
        <w:t>7</w:t>
      </w:r>
    </w:p>
    <w:p w:rsidR="009F2FBE" w:rsidRPr="006E2B1F" w:rsidRDefault="009F2FBE" w:rsidP="009A2250">
      <w:pPr>
        <w:spacing w:after="0"/>
        <w:rPr>
          <w:rFonts w:ascii="Times New Roman" w:hAnsi="Times New Roman" w:cs="Times New Roman"/>
          <w:lang w:val="sr-Cyrl-CS"/>
        </w:rPr>
      </w:pPr>
      <w:r w:rsidRPr="007948F3">
        <w:rPr>
          <w:rFonts w:ascii="Times New Roman" w:hAnsi="Times New Roman" w:cs="Times New Roman"/>
        </w:rPr>
        <w:t>Закључци</w:t>
      </w:r>
      <w:r w:rsidR="00D5484C" w:rsidRPr="007948F3">
        <w:rPr>
          <w:rFonts w:ascii="Times New Roman" w:hAnsi="Times New Roman" w:cs="Times New Roman"/>
        </w:rPr>
        <w:t>..................</w:t>
      </w:r>
      <w:r w:rsidR="000413A5" w:rsidRPr="007948F3">
        <w:rPr>
          <w:rFonts w:ascii="Times New Roman" w:hAnsi="Times New Roman" w:cs="Times New Roman"/>
        </w:rPr>
        <w:t>...................</w:t>
      </w:r>
      <w:r w:rsidR="00D5484C" w:rsidRPr="007948F3">
        <w:rPr>
          <w:rFonts w:ascii="Times New Roman" w:hAnsi="Times New Roman" w:cs="Times New Roman"/>
        </w:rPr>
        <w:t>....................................................</w:t>
      </w:r>
      <w:r w:rsidR="008F1C36" w:rsidRPr="007948F3">
        <w:rPr>
          <w:rFonts w:ascii="Times New Roman" w:hAnsi="Times New Roman" w:cs="Times New Roman"/>
        </w:rPr>
        <w:t>.............</w:t>
      </w:r>
      <w:r w:rsidR="00D5484C" w:rsidRPr="007948F3">
        <w:rPr>
          <w:rFonts w:ascii="Times New Roman" w:hAnsi="Times New Roman" w:cs="Times New Roman"/>
        </w:rPr>
        <w:t>....</w:t>
      </w:r>
      <w:r w:rsidR="0002598E" w:rsidRPr="007948F3">
        <w:rPr>
          <w:rFonts w:ascii="Times New Roman" w:hAnsi="Times New Roman" w:cs="Times New Roman"/>
        </w:rPr>
        <w:t>...............</w:t>
      </w:r>
      <w:r w:rsidR="00D170CF" w:rsidRPr="007948F3">
        <w:rPr>
          <w:rFonts w:ascii="Times New Roman" w:hAnsi="Times New Roman" w:cs="Times New Roman"/>
        </w:rPr>
        <w:t>.</w:t>
      </w:r>
      <w:r w:rsidR="006E2B1F">
        <w:rPr>
          <w:rFonts w:ascii="Times New Roman" w:hAnsi="Times New Roman" w:cs="Times New Roman"/>
        </w:rPr>
        <w:t>..</w:t>
      </w:r>
      <w:r w:rsidR="006E2B1F">
        <w:rPr>
          <w:rFonts w:ascii="Times New Roman" w:hAnsi="Times New Roman" w:cs="Times New Roman"/>
          <w:lang w:val="sr-Cyrl-CS"/>
        </w:rPr>
        <w:t>.</w:t>
      </w:r>
      <w:r w:rsidR="0002598E" w:rsidRPr="007948F3">
        <w:rPr>
          <w:rFonts w:ascii="Times New Roman" w:hAnsi="Times New Roman" w:cs="Times New Roman"/>
        </w:rPr>
        <w:t>.....</w:t>
      </w:r>
      <w:r w:rsidR="007A7606">
        <w:rPr>
          <w:rFonts w:ascii="Times New Roman" w:hAnsi="Times New Roman" w:cs="Times New Roman"/>
          <w:lang w:val="sr-Cyrl-CS"/>
        </w:rPr>
        <w:t>.</w:t>
      </w:r>
      <w:r w:rsidR="0002598E" w:rsidRPr="007948F3">
        <w:rPr>
          <w:rFonts w:ascii="Times New Roman" w:hAnsi="Times New Roman" w:cs="Times New Roman"/>
        </w:rPr>
        <w:t>.......</w:t>
      </w:r>
      <w:r w:rsidR="007A7606">
        <w:rPr>
          <w:rFonts w:ascii="Times New Roman" w:hAnsi="Times New Roman" w:cs="Times New Roman"/>
          <w:lang w:val="sr-Cyrl-CS"/>
        </w:rPr>
        <w:t>9</w:t>
      </w:r>
    </w:p>
    <w:p w:rsidR="009F2FBE" w:rsidRPr="006E2B1F" w:rsidRDefault="009F2FBE" w:rsidP="009A2250">
      <w:pPr>
        <w:spacing w:after="0"/>
        <w:rPr>
          <w:rFonts w:ascii="Times New Roman" w:hAnsi="Times New Roman" w:cs="Times New Roman"/>
          <w:lang w:val="sr-Cyrl-CS"/>
        </w:rPr>
      </w:pPr>
      <w:r w:rsidRPr="007948F3">
        <w:rPr>
          <w:rFonts w:ascii="Times New Roman" w:hAnsi="Times New Roman" w:cs="Times New Roman"/>
        </w:rPr>
        <w:t>Препоруке</w:t>
      </w:r>
      <w:r w:rsidR="00D5484C" w:rsidRPr="007948F3">
        <w:rPr>
          <w:rFonts w:ascii="Times New Roman" w:hAnsi="Times New Roman" w:cs="Times New Roman"/>
        </w:rPr>
        <w:t>............</w:t>
      </w:r>
      <w:r w:rsidR="000413A5" w:rsidRPr="007948F3">
        <w:rPr>
          <w:rFonts w:ascii="Times New Roman" w:hAnsi="Times New Roman" w:cs="Times New Roman"/>
        </w:rPr>
        <w:t>...................</w:t>
      </w:r>
      <w:r w:rsidR="00D5484C" w:rsidRPr="007948F3">
        <w:rPr>
          <w:rFonts w:ascii="Times New Roman" w:hAnsi="Times New Roman" w:cs="Times New Roman"/>
        </w:rPr>
        <w:t>....................................................</w:t>
      </w:r>
      <w:r w:rsidR="008F1C36" w:rsidRPr="007948F3">
        <w:rPr>
          <w:rFonts w:ascii="Times New Roman" w:hAnsi="Times New Roman" w:cs="Times New Roman"/>
        </w:rPr>
        <w:t>.............</w:t>
      </w:r>
      <w:r w:rsidR="00D5484C" w:rsidRPr="007948F3">
        <w:rPr>
          <w:rFonts w:ascii="Times New Roman" w:hAnsi="Times New Roman" w:cs="Times New Roman"/>
        </w:rPr>
        <w:t>.........</w:t>
      </w:r>
      <w:r w:rsidR="004E7812" w:rsidRPr="007948F3">
        <w:rPr>
          <w:rFonts w:ascii="Times New Roman" w:hAnsi="Times New Roman" w:cs="Times New Roman"/>
        </w:rPr>
        <w:t>.........</w:t>
      </w:r>
      <w:r w:rsidR="00D170CF" w:rsidRPr="007948F3">
        <w:rPr>
          <w:rFonts w:ascii="Times New Roman" w:hAnsi="Times New Roman" w:cs="Times New Roman"/>
        </w:rPr>
        <w:t>.</w:t>
      </w:r>
      <w:r w:rsidR="004E7812" w:rsidRPr="007948F3">
        <w:rPr>
          <w:rFonts w:ascii="Times New Roman" w:hAnsi="Times New Roman" w:cs="Times New Roman"/>
        </w:rPr>
        <w:t>.....</w:t>
      </w:r>
      <w:r w:rsidR="006E2B1F">
        <w:rPr>
          <w:rFonts w:ascii="Times New Roman" w:hAnsi="Times New Roman" w:cs="Times New Roman"/>
          <w:lang w:val="sr-Cyrl-CS"/>
        </w:rPr>
        <w:t>.</w:t>
      </w:r>
      <w:r w:rsidR="004E7812" w:rsidRPr="007948F3">
        <w:rPr>
          <w:rFonts w:ascii="Times New Roman" w:hAnsi="Times New Roman" w:cs="Times New Roman"/>
        </w:rPr>
        <w:t>...............</w:t>
      </w:r>
      <w:r w:rsidR="007A7758" w:rsidRPr="007948F3">
        <w:rPr>
          <w:rFonts w:ascii="Times New Roman" w:hAnsi="Times New Roman" w:cs="Times New Roman"/>
        </w:rPr>
        <w:t>1</w:t>
      </w:r>
      <w:r w:rsidR="006E2B1F">
        <w:rPr>
          <w:rFonts w:ascii="Times New Roman" w:hAnsi="Times New Roman" w:cs="Times New Roman"/>
          <w:lang w:val="sr-Cyrl-CS"/>
        </w:rPr>
        <w:t>0</w:t>
      </w:r>
    </w:p>
    <w:p w:rsidR="009F2FBE" w:rsidRPr="007948F3" w:rsidRDefault="009F2FBE" w:rsidP="009A2250">
      <w:pPr>
        <w:spacing w:after="0"/>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58316F" w:rsidP="0058316F">
      <w:pPr>
        <w:tabs>
          <w:tab w:val="left" w:pos="6075"/>
        </w:tabs>
        <w:rPr>
          <w:rFonts w:ascii="Times New Roman" w:hAnsi="Times New Roman" w:cs="Times New Roman"/>
        </w:rPr>
      </w:pPr>
      <w:r w:rsidRPr="007948F3">
        <w:rPr>
          <w:rFonts w:ascii="Times New Roman" w:hAnsi="Times New Roman" w:cs="Times New Roman"/>
        </w:rPr>
        <w:tab/>
      </w: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9F2FBE" w:rsidRPr="007948F3" w:rsidRDefault="009F2FBE">
      <w:pPr>
        <w:rPr>
          <w:rFonts w:ascii="Times New Roman" w:hAnsi="Times New Roman" w:cs="Times New Roman"/>
        </w:rPr>
      </w:pPr>
    </w:p>
    <w:p w:rsidR="00CC49CE" w:rsidRPr="007948F3" w:rsidRDefault="00CC49CE">
      <w:pPr>
        <w:rPr>
          <w:rFonts w:ascii="Times New Roman" w:hAnsi="Times New Roman" w:cs="Times New Roman"/>
        </w:rPr>
      </w:pPr>
    </w:p>
    <w:p w:rsidR="008F1C36" w:rsidRPr="007948F3" w:rsidRDefault="008F1C36">
      <w:pPr>
        <w:rPr>
          <w:rFonts w:ascii="Times New Roman" w:hAnsi="Times New Roman" w:cs="Times New Roman"/>
        </w:rPr>
      </w:pPr>
    </w:p>
    <w:p w:rsidR="004208C9" w:rsidRPr="007948F3" w:rsidRDefault="004208C9">
      <w:pPr>
        <w:rPr>
          <w:rFonts w:ascii="Times New Roman" w:hAnsi="Times New Roman" w:cs="Times New Roman"/>
        </w:rPr>
      </w:pPr>
    </w:p>
    <w:p w:rsidR="009A2250" w:rsidRPr="006E2B1F" w:rsidRDefault="009A2250">
      <w:pPr>
        <w:rPr>
          <w:rFonts w:ascii="Times New Roman" w:hAnsi="Times New Roman" w:cs="Times New Roman"/>
          <w:lang w:val="sr-Cyrl-CS"/>
        </w:rPr>
      </w:pPr>
    </w:p>
    <w:p w:rsidR="00AE49C6" w:rsidRPr="007948F3" w:rsidRDefault="00E45777" w:rsidP="009F2FBE">
      <w:pPr>
        <w:jc w:val="both"/>
        <w:rPr>
          <w:rFonts w:ascii="Times New Roman" w:hAnsi="Times New Roman" w:cs="Times New Roman"/>
          <w:b/>
        </w:rPr>
      </w:pPr>
      <w:r w:rsidRPr="007948F3">
        <w:rPr>
          <w:rFonts w:ascii="Times New Roman" w:hAnsi="Times New Roman" w:cs="Times New Roman"/>
          <w:b/>
        </w:rPr>
        <w:lastRenderedPageBreak/>
        <w:t>УВОД</w:t>
      </w:r>
    </w:p>
    <w:p w:rsidR="00DE7A62" w:rsidRPr="007948F3" w:rsidRDefault="0038792D" w:rsidP="00DE7A62">
      <w:pPr>
        <w:tabs>
          <w:tab w:val="left" w:pos="1152"/>
        </w:tabs>
        <w:autoSpaceDE w:val="0"/>
        <w:autoSpaceDN w:val="0"/>
        <w:adjustRightInd w:val="0"/>
        <w:spacing w:after="0"/>
        <w:jc w:val="both"/>
        <w:rPr>
          <w:rFonts w:ascii="Times New Roman" w:eastAsia="Times New Roman" w:hAnsi="Times New Roman" w:cs="Times New Roman"/>
        </w:rPr>
      </w:pPr>
      <w:r w:rsidRPr="007948F3">
        <w:rPr>
          <w:rFonts w:ascii="Times New Roman" w:eastAsia="Times New Roman" w:hAnsi="Times New Roman" w:cs="Times New Roman"/>
          <w:lang w:eastAsia="sr-Latn-CS"/>
        </w:rPr>
        <w:t>Заједничка акција</w:t>
      </w:r>
      <w:r w:rsidR="00677476" w:rsidRPr="007948F3">
        <w:rPr>
          <w:rFonts w:ascii="Times New Roman" w:eastAsia="Times New Roman" w:hAnsi="Times New Roman" w:cs="Times New Roman"/>
          <w:lang w:eastAsia="sr-Latn-CS"/>
        </w:rPr>
        <w:t xml:space="preserve"> имала је за циљ </w:t>
      </w:r>
      <w:r w:rsidR="00DE7A62" w:rsidRPr="007948F3">
        <w:rPr>
          <w:rFonts w:ascii="Times New Roman" w:eastAsia="Times New Roman" w:hAnsi="Times New Roman" w:cs="Times New Roman"/>
          <w:lang w:val="sr-Latn-CS"/>
        </w:rPr>
        <w:t xml:space="preserve">размену податка, предузимање заједничких мера и активности од значаја </w:t>
      </w:r>
      <w:r w:rsidR="00DE7A62" w:rsidRPr="007948F3">
        <w:rPr>
          <w:rFonts w:ascii="Times New Roman" w:eastAsia="Times New Roman" w:hAnsi="Times New Roman" w:cs="Times New Roman"/>
        </w:rPr>
        <w:t xml:space="preserve">за контролу </w:t>
      </w:r>
      <w:r w:rsidR="00B31558" w:rsidRPr="007948F3">
        <w:rPr>
          <w:rFonts w:ascii="Times New Roman" w:hAnsi="Times New Roman" w:cs="Times New Roman"/>
        </w:rPr>
        <w:t>постројења за прераду воћа, поврћа постројења за прераду меса, постројења за третман и прераду млека</w:t>
      </w:r>
      <w:r w:rsidR="00DE7A62" w:rsidRPr="007948F3">
        <w:rPr>
          <w:rFonts w:ascii="Times New Roman" w:eastAsia="Times New Roman" w:hAnsi="Times New Roman" w:cs="Times New Roman"/>
        </w:rPr>
        <w:t xml:space="preserve">, као и </w:t>
      </w:r>
      <w:r w:rsidR="00677476" w:rsidRPr="007948F3">
        <w:rPr>
          <w:rFonts w:ascii="Times New Roman" w:eastAsia="Times New Roman" w:hAnsi="Times New Roman" w:cs="Times New Roman"/>
          <w:lang w:eastAsia="sr-Latn-CS"/>
        </w:rPr>
        <w:t xml:space="preserve">јачање међусобне </w:t>
      </w:r>
      <w:r w:rsidR="00677476" w:rsidRPr="007948F3">
        <w:rPr>
          <w:rFonts w:ascii="Times New Roman" w:eastAsia="Times New Roman" w:hAnsi="Times New Roman" w:cs="Times New Roman"/>
          <w:lang w:val="sr-Latn-CS" w:eastAsia="sr-Latn-CS"/>
        </w:rPr>
        <w:t>с</w:t>
      </w:r>
      <w:r w:rsidR="00DE7A62" w:rsidRPr="007948F3">
        <w:rPr>
          <w:rFonts w:ascii="Times New Roman" w:eastAsia="Times New Roman" w:hAnsi="Times New Roman" w:cs="Times New Roman"/>
          <w:lang w:val="sr-Latn-CS" w:eastAsia="sr-Latn-CS"/>
        </w:rPr>
        <w:t>арадње између инс</w:t>
      </w:r>
      <w:r w:rsidR="00DE7A62" w:rsidRPr="007948F3">
        <w:rPr>
          <w:rFonts w:ascii="Times New Roman" w:eastAsia="Times New Roman" w:hAnsi="Times New Roman" w:cs="Times New Roman"/>
          <w:lang w:eastAsia="sr-Latn-CS"/>
        </w:rPr>
        <w:t>п</w:t>
      </w:r>
      <w:r w:rsidR="00DE7A62" w:rsidRPr="007948F3">
        <w:rPr>
          <w:rFonts w:ascii="Times New Roman" w:eastAsia="Times New Roman" w:hAnsi="Times New Roman" w:cs="Times New Roman"/>
          <w:lang w:val="sr-Latn-CS" w:eastAsia="sr-Latn-CS"/>
        </w:rPr>
        <w:t xml:space="preserve">екција </w:t>
      </w:r>
      <w:r w:rsidR="00DE7A62" w:rsidRPr="007948F3">
        <w:rPr>
          <w:rFonts w:ascii="Times New Roman" w:eastAsia="Times New Roman" w:hAnsi="Times New Roman" w:cs="Times New Roman"/>
          <w:lang w:val="sr-Latn-CS"/>
        </w:rPr>
        <w:t>и субјеката са јавним овлашћењима који врше посебне облике надзора и контроле, ради обављања обухватнијег и делотворнијег инспекцијског надзора и нарочито ради сузбијања делатности или активности нерегистрованих субјеката.</w:t>
      </w:r>
    </w:p>
    <w:p w:rsidR="00DE7A62" w:rsidRPr="007948F3" w:rsidRDefault="00DE7A62" w:rsidP="00677476">
      <w:pPr>
        <w:tabs>
          <w:tab w:val="left" w:pos="1152"/>
        </w:tabs>
        <w:spacing w:after="0"/>
        <w:rPr>
          <w:rFonts w:ascii="Times New Roman" w:eastAsia="Times New Roman" w:hAnsi="Times New Roman" w:cs="Times New Roman"/>
          <w:lang w:val="sr-Latn-CS" w:eastAsia="sr-Latn-CS"/>
        </w:rPr>
      </w:pPr>
    </w:p>
    <w:p w:rsidR="00DE7A62" w:rsidRPr="007948F3" w:rsidRDefault="00DE7A62" w:rsidP="00677476">
      <w:pPr>
        <w:tabs>
          <w:tab w:val="left" w:pos="1152"/>
        </w:tabs>
        <w:spacing w:after="0"/>
        <w:rPr>
          <w:rFonts w:ascii="Times New Roman" w:eastAsia="Times New Roman" w:hAnsi="Times New Roman" w:cs="Times New Roman"/>
          <w:lang w:val="sr-Latn-CS" w:eastAsia="sr-Latn-CS"/>
        </w:rPr>
      </w:pPr>
    </w:p>
    <w:p w:rsidR="0048756A" w:rsidRPr="007948F3" w:rsidRDefault="0048756A" w:rsidP="009F2FBE">
      <w:pPr>
        <w:jc w:val="both"/>
        <w:rPr>
          <w:rStyle w:val="Strong"/>
          <w:rFonts w:ascii="Times New Roman" w:hAnsi="Times New Roman"/>
        </w:rPr>
      </w:pPr>
      <w:r w:rsidRPr="007948F3">
        <w:rPr>
          <w:rStyle w:val="Strong"/>
          <w:rFonts w:ascii="Times New Roman" w:hAnsi="Times New Roman"/>
        </w:rPr>
        <w:t xml:space="preserve">ПРАВНИ ОСНОВ </w:t>
      </w:r>
    </w:p>
    <w:p w:rsidR="006C3AD2" w:rsidRPr="007948F3" w:rsidRDefault="006C3AD2" w:rsidP="00A93050">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Законска регулатива у Србији која се најдиректније односи на питање </w:t>
      </w:r>
      <w:r w:rsidR="005A5544" w:rsidRPr="007948F3">
        <w:rPr>
          <w:rFonts w:ascii="Times New Roman" w:hAnsi="Times New Roman" w:cs="Times New Roman"/>
        </w:rPr>
        <w:t>заштите вода</w:t>
      </w:r>
      <w:r w:rsidRPr="007948F3">
        <w:rPr>
          <w:rFonts w:ascii="Times New Roman" w:hAnsi="Times New Roman" w:cs="Times New Roman"/>
        </w:rPr>
        <w:t xml:space="preserve"> подразумева следеће законе: </w:t>
      </w:r>
    </w:p>
    <w:p w:rsidR="006C3AD2" w:rsidRPr="007948F3" w:rsidRDefault="006C3AD2" w:rsidP="00A93050">
      <w:pPr>
        <w:pStyle w:val="ListParagraph"/>
        <w:numPr>
          <w:ilvl w:val="0"/>
          <w:numId w:val="14"/>
        </w:numPr>
        <w:autoSpaceDE w:val="0"/>
        <w:autoSpaceDN w:val="0"/>
        <w:adjustRightInd w:val="0"/>
        <w:jc w:val="both"/>
        <w:rPr>
          <w:rFonts w:ascii="Times New Roman" w:hAnsi="Times New Roman"/>
          <w:sz w:val="22"/>
          <w:szCs w:val="22"/>
        </w:rPr>
      </w:pPr>
      <w:r w:rsidRPr="007948F3">
        <w:rPr>
          <w:rFonts w:ascii="Times New Roman" w:hAnsi="Times New Roman"/>
          <w:sz w:val="22"/>
          <w:szCs w:val="22"/>
        </w:rPr>
        <w:t xml:space="preserve">Закон о водама </w:t>
      </w:r>
      <w:r w:rsidR="00B31558" w:rsidRPr="007948F3">
        <w:rPr>
          <w:rFonts w:ascii="Times New Roman" w:hAnsi="Times New Roman"/>
          <w:sz w:val="22"/>
          <w:szCs w:val="22"/>
          <w:lang w:val="ru-RU"/>
        </w:rPr>
        <w:t>(</w:t>
      </w:r>
      <w:r w:rsidR="00B31558" w:rsidRPr="007948F3">
        <w:rPr>
          <w:rFonts w:ascii="Times New Roman" w:hAnsi="Times New Roman"/>
          <w:sz w:val="22"/>
          <w:szCs w:val="22"/>
        </w:rPr>
        <w:t>„</w:t>
      </w:r>
      <w:r w:rsidR="00B31558" w:rsidRPr="007948F3">
        <w:rPr>
          <w:rFonts w:ascii="Times New Roman" w:hAnsi="Times New Roman"/>
          <w:sz w:val="22"/>
          <w:szCs w:val="22"/>
          <w:lang w:val="ru-RU"/>
        </w:rPr>
        <w:t>Сл.гл. РС</w:t>
      </w:r>
      <w:r w:rsidR="00B31558" w:rsidRPr="007948F3">
        <w:rPr>
          <w:rFonts w:ascii="Times New Roman" w:hAnsi="Times New Roman"/>
          <w:sz w:val="22"/>
          <w:szCs w:val="22"/>
        </w:rPr>
        <w:t>“</w:t>
      </w:r>
      <w:r w:rsidR="00B31558" w:rsidRPr="007948F3">
        <w:rPr>
          <w:rFonts w:ascii="Times New Roman" w:hAnsi="Times New Roman"/>
          <w:sz w:val="22"/>
          <w:szCs w:val="22"/>
          <w:lang w:val="ru-RU"/>
        </w:rPr>
        <w:t>, бр.30/10</w:t>
      </w:r>
      <w:r w:rsidR="00B31558" w:rsidRPr="007948F3">
        <w:rPr>
          <w:rFonts w:ascii="Times New Roman" w:hAnsi="Times New Roman"/>
          <w:sz w:val="22"/>
          <w:szCs w:val="22"/>
          <w:shd w:val="clear" w:color="auto" w:fill="FFFFFF"/>
        </w:rPr>
        <w:t xml:space="preserve">, </w:t>
      </w:r>
      <w:r w:rsidR="00B31558" w:rsidRPr="007948F3">
        <w:rPr>
          <w:rStyle w:val="Emphasis"/>
          <w:rFonts w:ascii="Times New Roman" w:hAnsi="Times New Roman"/>
          <w:bCs/>
          <w:i w:val="0"/>
          <w:iCs w:val="0"/>
          <w:sz w:val="22"/>
          <w:szCs w:val="22"/>
          <w:shd w:val="clear" w:color="auto" w:fill="FFFFFF"/>
        </w:rPr>
        <w:t>93/2012 и 101/2016</w:t>
      </w:r>
      <w:r w:rsidR="00B31558" w:rsidRPr="007948F3">
        <w:rPr>
          <w:rFonts w:ascii="Times New Roman" w:hAnsi="Times New Roman"/>
          <w:sz w:val="22"/>
          <w:szCs w:val="22"/>
          <w:lang w:val="ru-RU"/>
        </w:rPr>
        <w:t>)</w:t>
      </w:r>
    </w:p>
    <w:p w:rsidR="006C3AD2" w:rsidRPr="007948F3" w:rsidRDefault="006C3AD2" w:rsidP="0080612D">
      <w:pPr>
        <w:pStyle w:val="ListParagraph"/>
        <w:numPr>
          <w:ilvl w:val="0"/>
          <w:numId w:val="14"/>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 xml:space="preserve">Закон о режиму вода („Сл. лист СРЈ“, бр. 59/98 са изменама – „Сл. гласник РС“бр. 101/2005) </w:t>
      </w:r>
    </w:p>
    <w:p w:rsidR="00A93050" w:rsidRPr="007948F3" w:rsidRDefault="00A93050" w:rsidP="00A93050">
      <w:pPr>
        <w:autoSpaceDE w:val="0"/>
        <w:autoSpaceDN w:val="0"/>
        <w:adjustRightInd w:val="0"/>
        <w:spacing w:after="0" w:line="240" w:lineRule="auto"/>
        <w:jc w:val="both"/>
        <w:rPr>
          <w:rFonts w:ascii="Times New Roman" w:hAnsi="Times New Roman" w:cs="Times New Roman"/>
        </w:rPr>
      </w:pPr>
    </w:p>
    <w:p w:rsidR="00A93050" w:rsidRPr="007948F3" w:rsidRDefault="00A93050" w:rsidP="00A93050">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Проблематика </w:t>
      </w:r>
      <w:r w:rsidR="005A5544" w:rsidRPr="007948F3">
        <w:rPr>
          <w:rFonts w:ascii="Times New Roman" w:hAnsi="Times New Roman" w:cs="Times New Roman"/>
        </w:rPr>
        <w:t>заштите вода</w:t>
      </w:r>
      <w:r w:rsidRPr="007948F3">
        <w:rPr>
          <w:rFonts w:ascii="Times New Roman" w:hAnsi="Times New Roman" w:cs="Times New Roman"/>
        </w:rPr>
        <w:t xml:space="preserve"> је предмет не</w:t>
      </w:r>
      <w:r w:rsidR="00447CF2" w:rsidRPr="007948F3">
        <w:rPr>
          <w:rFonts w:ascii="Times New Roman" w:hAnsi="Times New Roman" w:cs="Times New Roman"/>
        </w:rPr>
        <w:t>колико подзаконских докумената</w:t>
      </w:r>
      <w:r w:rsidRPr="007948F3">
        <w:rPr>
          <w:rFonts w:ascii="Times New Roman" w:hAnsi="Times New Roman" w:cs="Times New Roman"/>
        </w:rPr>
        <w:t xml:space="preserve">:  </w:t>
      </w:r>
    </w:p>
    <w:p w:rsidR="00293EC2" w:rsidRPr="007948F3" w:rsidRDefault="00293EC2" w:rsidP="0041410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 xml:space="preserve">Уредба о утврђивању Општег плана за одбрану од поплава за период од 2012. до 2018. године („Сл. гласник РС“, бр. 23/2012); Уредба о висини накнада за воде („Сл. гласник РС“, бр. 16/2013); </w:t>
      </w:r>
    </w:p>
    <w:p w:rsidR="00293EC2" w:rsidRPr="007948F3" w:rsidRDefault="00293EC2" w:rsidP="0041410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 xml:space="preserve">Уредба о утврђивању водопривредне основе Републике Србије („Сл. гласник РС“, бр. 11/2002); Уредба о граничним вредностима емисије загађујућих материја у воде и роковима за њихово достизање („Сл. гласник РС“, бр. 67/2011, 48/2012 и 1/2016); </w:t>
      </w:r>
    </w:p>
    <w:p w:rsidR="00293EC2" w:rsidRPr="007948F3" w:rsidRDefault="00293EC2" w:rsidP="0041410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Уредба о граничним вредностима загађујућих материја у површинским и подземним водама и седименту и роковима за њихово достизање („Сл. гласник РС“, бр. 50/2012);</w:t>
      </w:r>
    </w:p>
    <w:p w:rsidR="00293EC2" w:rsidRPr="007948F3" w:rsidRDefault="00293EC2" w:rsidP="0041410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 xml:space="preserve">Уредба о граничним вредностима приоритетних и приоритетних хазардних супстанци које загађују површинске воде и роковима за њихово достизање („Сл. гласник РС“, бр. 35/2011); </w:t>
      </w:r>
    </w:p>
    <w:p w:rsidR="00A93050" w:rsidRPr="007948F3" w:rsidRDefault="00293EC2" w:rsidP="0041410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параметрима еколошког и хемијског статуса површинских вода и параметрима хемијског и квантитативног статуса подземних вода („Сл. гласник РС“, бр. 74/2011);</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Style w:val="Emphasis"/>
          <w:rFonts w:ascii="Times New Roman" w:eastAsiaTheme="minorEastAsia" w:hAnsi="Times New Roman"/>
          <w:bCs/>
          <w:i w:val="0"/>
          <w:iCs w:val="0"/>
          <w:sz w:val="22"/>
          <w:szCs w:val="22"/>
          <w:shd w:val="clear" w:color="auto" w:fill="FFFFFF"/>
        </w:rPr>
        <w:t>Правилнику</w:t>
      </w:r>
      <w:r w:rsidRPr="007948F3">
        <w:rPr>
          <w:rFonts w:ascii="Times New Roman" w:hAnsi="Times New Roman"/>
          <w:sz w:val="22"/>
          <w:szCs w:val="22"/>
          <w:shd w:val="clear" w:color="auto" w:fill="FFFFFF"/>
        </w:rPr>
        <w:t> о </w:t>
      </w:r>
      <w:r w:rsidRPr="007948F3">
        <w:rPr>
          <w:rStyle w:val="Emphasis"/>
          <w:rFonts w:ascii="Times New Roman" w:eastAsiaTheme="minorEastAsia" w:hAnsi="Times New Roman"/>
          <w:bCs/>
          <w:i w:val="0"/>
          <w:iCs w:val="0"/>
          <w:sz w:val="22"/>
          <w:szCs w:val="22"/>
          <w:shd w:val="clear" w:color="auto" w:fill="FFFFFF"/>
        </w:rPr>
        <w:t>садржини</w:t>
      </w:r>
      <w:r w:rsidRPr="007948F3">
        <w:rPr>
          <w:rFonts w:ascii="Times New Roman" w:hAnsi="Times New Roman"/>
          <w:sz w:val="22"/>
          <w:szCs w:val="22"/>
          <w:shd w:val="clear" w:color="auto" w:fill="FFFFFF"/>
        </w:rPr>
        <w:t> и </w:t>
      </w:r>
      <w:r w:rsidRPr="007948F3">
        <w:rPr>
          <w:rStyle w:val="Emphasis"/>
          <w:rFonts w:ascii="Times New Roman" w:eastAsiaTheme="minorEastAsia" w:hAnsi="Times New Roman"/>
          <w:bCs/>
          <w:i w:val="0"/>
          <w:iCs w:val="0"/>
          <w:sz w:val="22"/>
          <w:szCs w:val="22"/>
          <w:shd w:val="clear" w:color="auto" w:fill="FFFFFF"/>
        </w:rPr>
        <w:t>обрасцу захтева</w:t>
      </w:r>
      <w:r w:rsidRPr="007948F3">
        <w:rPr>
          <w:rFonts w:ascii="Times New Roman" w:hAnsi="Times New Roman"/>
          <w:sz w:val="22"/>
          <w:szCs w:val="22"/>
          <w:shd w:val="clear" w:color="auto" w:fill="FFFFFF"/>
        </w:rPr>
        <w:t> за </w:t>
      </w:r>
      <w:r w:rsidRPr="007948F3">
        <w:rPr>
          <w:rStyle w:val="Emphasis"/>
          <w:rFonts w:ascii="Times New Roman" w:eastAsiaTheme="minorEastAsia" w:hAnsi="Times New Roman"/>
          <w:bCs/>
          <w:i w:val="0"/>
          <w:iCs w:val="0"/>
          <w:sz w:val="22"/>
          <w:szCs w:val="22"/>
          <w:shd w:val="clear" w:color="auto" w:fill="FFFFFF"/>
        </w:rPr>
        <w:t>издавање водних аката</w:t>
      </w:r>
      <w:r w:rsidRPr="007948F3">
        <w:rPr>
          <w:rFonts w:ascii="Times New Roman" w:hAnsi="Times New Roman"/>
          <w:sz w:val="22"/>
          <w:szCs w:val="22"/>
          <w:shd w:val="clear" w:color="auto" w:fill="FFFFFF"/>
        </w:rPr>
        <w:t>, </w:t>
      </w:r>
      <w:r w:rsidRPr="007948F3">
        <w:rPr>
          <w:rStyle w:val="Emphasis"/>
          <w:rFonts w:ascii="Times New Roman" w:eastAsiaTheme="minorEastAsia" w:hAnsi="Times New Roman"/>
          <w:bCs/>
          <w:i w:val="0"/>
          <w:iCs w:val="0"/>
          <w:sz w:val="22"/>
          <w:szCs w:val="22"/>
          <w:shd w:val="clear" w:color="auto" w:fill="FFFFFF"/>
        </w:rPr>
        <w:t>садржини мишљења</w:t>
      </w:r>
      <w:r w:rsidRPr="007948F3">
        <w:rPr>
          <w:rFonts w:ascii="Times New Roman" w:hAnsi="Times New Roman"/>
          <w:sz w:val="22"/>
          <w:szCs w:val="22"/>
          <w:shd w:val="clear" w:color="auto" w:fill="FFFFFF"/>
        </w:rPr>
        <w:t> у </w:t>
      </w:r>
      <w:r w:rsidRPr="007948F3">
        <w:rPr>
          <w:rStyle w:val="Emphasis"/>
          <w:rFonts w:ascii="Times New Roman" w:eastAsiaTheme="minorEastAsia" w:hAnsi="Times New Roman"/>
          <w:bCs/>
          <w:i w:val="0"/>
          <w:iCs w:val="0"/>
          <w:sz w:val="22"/>
          <w:szCs w:val="22"/>
          <w:shd w:val="clear" w:color="auto" w:fill="FFFFFF"/>
        </w:rPr>
        <w:t>поступку издавања водних услова</w:t>
      </w:r>
      <w:r w:rsidRPr="007948F3">
        <w:rPr>
          <w:rFonts w:ascii="Times New Roman" w:hAnsi="Times New Roman"/>
          <w:sz w:val="22"/>
          <w:szCs w:val="22"/>
          <w:shd w:val="clear" w:color="auto" w:fill="FFFFFF"/>
        </w:rPr>
        <w:t> и </w:t>
      </w:r>
      <w:r w:rsidRPr="007948F3">
        <w:rPr>
          <w:rStyle w:val="Emphasis"/>
          <w:rFonts w:ascii="Times New Roman" w:eastAsiaTheme="minorEastAsia" w:hAnsi="Times New Roman"/>
          <w:bCs/>
          <w:i w:val="0"/>
          <w:iCs w:val="0"/>
          <w:sz w:val="22"/>
          <w:szCs w:val="22"/>
          <w:shd w:val="clear" w:color="auto" w:fill="FFFFFF"/>
        </w:rPr>
        <w:t>садржини</w:t>
      </w:r>
      <w:r w:rsidRPr="007948F3">
        <w:rPr>
          <w:rFonts w:ascii="Times New Roman" w:hAnsi="Times New Roman"/>
          <w:sz w:val="22"/>
          <w:szCs w:val="22"/>
          <w:shd w:val="clear" w:color="auto" w:fill="FFFFFF"/>
        </w:rPr>
        <w:t>извештаја у </w:t>
      </w:r>
      <w:r w:rsidRPr="007948F3">
        <w:rPr>
          <w:rStyle w:val="Emphasis"/>
          <w:rFonts w:ascii="Times New Roman" w:eastAsiaTheme="minorEastAsia" w:hAnsi="Times New Roman"/>
          <w:bCs/>
          <w:i w:val="0"/>
          <w:iCs w:val="0"/>
          <w:sz w:val="22"/>
          <w:szCs w:val="22"/>
          <w:shd w:val="clear" w:color="auto" w:fill="FFFFFF"/>
        </w:rPr>
        <w:t>поступку издавања водне</w:t>
      </w:r>
      <w:r w:rsidRPr="007948F3">
        <w:rPr>
          <w:rFonts w:ascii="Times New Roman" w:hAnsi="Times New Roman"/>
          <w:sz w:val="22"/>
          <w:szCs w:val="22"/>
          <w:shd w:val="clear" w:color="auto" w:fill="FFFFFF"/>
        </w:rPr>
        <w:t> дозволе (</w:t>
      </w:r>
      <w:r w:rsidR="004208C9" w:rsidRPr="007948F3">
        <w:rPr>
          <w:rFonts w:ascii="Times New Roman" w:hAnsi="Times New Roman"/>
          <w:sz w:val="22"/>
          <w:szCs w:val="22"/>
          <w:shd w:val="clear" w:color="auto" w:fill="FFFFFF"/>
        </w:rPr>
        <w:t>„</w:t>
      </w:r>
      <w:r w:rsidRPr="007948F3">
        <w:rPr>
          <w:rFonts w:ascii="Times New Roman" w:hAnsi="Times New Roman"/>
          <w:sz w:val="22"/>
          <w:szCs w:val="22"/>
          <w:shd w:val="clear" w:color="auto" w:fill="FFFFFF"/>
        </w:rPr>
        <w:t>Службени гласник РС</w:t>
      </w:r>
      <w:r w:rsidR="004208C9" w:rsidRPr="007948F3">
        <w:rPr>
          <w:rFonts w:ascii="Times New Roman" w:hAnsi="Times New Roman"/>
          <w:sz w:val="22"/>
          <w:szCs w:val="22"/>
          <w:shd w:val="clear" w:color="auto" w:fill="FFFFFF"/>
        </w:rPr>
        <w:t>“</w:t>
      </w:r>
      <w:r w:rsidRPr="007948F3">
        <w:rPr>
          <w:rFonts w:ascii="Times New Roman" w:hAnsi="Times New Roman"/>
          <w:sz w:val="22"/>
          <w:szCs w:val="22"/>
          <w:shd w:val="clear" w:color="auto" w:fill="FFFFFF"/>
        </w:rPr>
        <w:t>, број 72/2017)</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начину одређивања и одржавања зона санитарне заштите изворишта водоснабдевања („Сл. гласник РС“, бр. 92/2008);</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bCs/>
          <w:sz w:val="22"/>
          <w:szCs w:val="22"/>
        </w:rPr>
        <w:t>Правилник о утврђивању водних тела површинских и подземних вода („Сл. гласник РС“, бр. 96/2010);</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дозвољеним количинама опасних и штетних материја у земљишту и води за наводњавање и методама за њихово испитивање („Сл. гласник РС“, 23/94);</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bCs/>
          <w:sz w:val="22"/>
          <w:szCs w:val="22"/>
        </w:rPr>
        <w:t>Правилник о начину и минималном броју испитивања квалитета отпадних вода („Сл. гласник СРС“, бр. 47/83, 13/84);</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bCs/>
          <w:sz w:val="22"/>
          <w:szCs w:val="22"/>
        </w:rPr>
        <w:t>Правилник о хигијенској исправност воде за пиће (Сл. лист СРЈ“, бр. 42/98 и 44/99);</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садржини и обрасцу захтева за издавање водних аката и садржини мишљења у поступку издавања водних услова („Сл. гласник РС“, бр. 74/2010 и 116/123);</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одређивању граница подсливова („Сл. гласник РС“, бр. 54/2011);</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садржини , начину вођења и обрасцу водне књиге(„Сл. гласник РС“, бр. 86/2010);</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Правилник о садржини и начину вођења Катастра водних објеката („Сл. гласник РС“, 11/2011);</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 xml:space="preserve">Правилник о садржини и начину вођења водног информационог система, методологији, структури,категоријама и нивоима сакупљања података, као и о садржини података о којима се обавештава јавност(„Сл. гласник РС“, бр. 54/2011); </w:t>
      </w:r>
    </w:p>
    <w:p w:rsidR="005A5544"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Одлука о одређивању граница водних подручја („Сл. гласник РС“, бр. 73/2010);</w:t>
      </w:r>
    </w:p>
    <w:p w:rsidR="00293EC2" w:rsidRPr="007948F3" w:rsidRDefault="00293EC2" w:rsidP="005A5544">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lastRenderedPageBreak/>
        <w:t>Одлука о оснивању Националне конференције за воде („Сл. гласник РС“, бр. 55/2011);</w:t>
      </w:r>
    </w:p>
    <w:p w:rsidR="00293EC2" w:rsidRPr="007948F3" w:rsidRDefault="00293EC2" w:rsidP="00293EC2">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Одлука о утврђивању Пописа вода I реда („Сл. гласник РС“, бр. 83/2010);</w:t>
      </w:r>
    </w:p>
    <w:p w:rsidR="005A5544" w:rsidRPr="007948F3" w:rsidRDefault="005A5544" w:rsidP="00FD5B1E">
      <w:pPr>
        <w:autoSpaceDE w:val="0"/>
        <w:autoSpaceDN w:val="0"/>
        <w:adjustRightInd w:val="0"/>
        <w:spacing w:after="0"/>
        <w:jc w:val="both"/>
        <w:rPr>
          <w:rFonts w:ascii="Times New Roman" w:hAnsi="Times New Roman" w:cs="Times New Roman"/>
        </w:rPr>
      </w:pPr>
    </w:p>
    <w:p w:rsidR="005A5544" w:rsidRPr="007948F3" w:rsidRDefault="005A5544" w:rsidP="00FD5B1E">
      <w:pPr>
        <w:autoSpaceDE w:val="0"/>
        <w:autoSpaceDN w:val="0"/>
        <w:adjustRightInd w:val="0"/>
        <w:spacing w:after="0" w:line="240" w:lineRule="auto"/>
        <w:rPr>
          <w:rFonts w:ascii="Times New Roman" w:hAnsi="Times New Roman" w:cs="Times New Roman"/>
          <w:b/>
          <w:bCs/>
        </w:rPr>
      </w:pPr>
      <w:r w:rsidRPr="007948F3">
        <w:rPr>
          <w:rFonts w:ascii="Times New Roman" w:hAnsi="Times New Roman" w:cs="Times New Roman"/>
          <w:b/>
          <w:bCs/>
        </w:rPr>
        <w:t>ПЛАНСКА ДОКУМЕНТА</w:t>
      </w:r>
    </w:p>
    <w:p w:rsidR="005A5544" w:rsidRPr="007948F3" w:rsidRDefault="005A5544" w:rsidP="00FD5B1E">
      <w:pPr>
        <w:autoSpaceDE w:val="0"/>
        <w:autoSpaceDN w:val="0"/>
        <w:adjustRightInd w:val="0"/>
        <w:spacing w:after="0" w:line="240" w:lineRule="auto"/>
        <w:rPr>
          <w:rFonts w:ascii="Times New Roman" w:hAnsi="Times New Roman" w:cs="Times New Roman"/>
        </w:rPr>
      </w:pPr>
    </w:p>
    <w:p w:rsidR="005A5544" w:rsidRPr="007948F3" w:rsidRDefault="005A5544" w:rsidP="005A5544">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 xml:space="preserve">Планска документа за управљање водама су: </w:t>
      </w:r>
    </w:p>
    <w:p w:rsidR="005A5544" w:rsidRPr="007948F3" w:rsidRDefault="005A5544" w:rsidP="005A5544">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1) Стратегија управљања водама на територији Републике Србије;</w:t>
      </w:r>
    </w:p>
    <w:p w:rsidR="005A5544" w:rsidRPr="007948F3" w:rsidRDefault="005A5544" w:rsidP="005A5544">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2) план управљања водама;</w:t>
      </w:r>
    </w:p>
    <w:p w:rsidR="005A5544" w:rsidRPr="007948F3" w:rsidRDefault="005A5544" w:rsidP="005A5544">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3) годишњи програм управљања водама;</w:t>
      </w:r>
    </w:p>
    <w:p w:rsidR="005A5544" w:rsidRPr="007948F3" w:rsidRDefault="005A5544" w:rsidP="005A5544">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 xml:space="preserve">4) планови којима се уређује заштита од штетног дејства вода, и то: </w:t>
      </w:r>
    </w:p>
    <w:p w:rsidR="005A5544" w:rsidRPr="007948F3" w:rsidRDefault="005A5544" w:rsidP="005A5544">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план управљања ризицима од поплава, општи и оперативни план за одбрану од поплава, као и планови којима се уређује заштита вода  (план заштите вода од загађивања и програм мониторинга).</w:t>
      </w:r>
    </w:p>
    <w:p w:rsidR="00447CF2" w:rsidRPr="007948F3" w:rsidRDefault="00447CF2" w:rsidP="00447CF2">
      <w:pPr>
        <w:pStyle w:val="ListParagraph"/>
        <w:autoSpaceDE w:val="0"/>
        <w:autoSpaceDN w:val="0"/>
        <w:adjustRightInd w:val="0"/>
        <w:ind w:left="360"/>
        <w:jc w:val="both"/>
        <w:rPr>
          <w:rFonts w:ascii="Times New Roman" w:hAnsi="Times New Roman"/>
          <w:sz w:val="22"/>
          <w:szCs w:val="22"/>
        </w:rPr>
      </w:pP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b/>
          <w:bCs/>
        </w:rPr>
        <w:t>НАЧЕЛА УПРАВЉАЊА ВОДАМА</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p>
    <w:p w:rsidR="0098496D" w:rsidRPr="007948F3" w:rsidRDefault="0098496D" w:rsidP="0098496D">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1) начело одрживог развоја - управљање водама мора се одвијати тако да сепотребе садашњих генерација задовољавају на начин којим се не угрожава могућност будућих генерација да задовоље своје потребе, односно мора се обезбедити коришћење вода засновано на дугорочној заштити расположивих водних ресурса, по количини и квалитету;</w:t>
      </w:r>
    </w:p>
    <w:p w:rsidR="0098496D" w:rsidRPr="007948F3" w:rsidRDefault="0098496D" w:rsidP="0098496D">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2) начело целовитости - процеси у природи, чија је значајна компонента вода, као и повезаност и међузависност акватичних и приобалних екосистема, морају се поштовати; </w:t>
      </w:r>
    </w:p>
    <w:p w:rsidR="0098496D" w:rsidRPr="007948F3" w:rsidRDefault="0098496D" w:rsidP="0098496D">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3) начело јединства водног система - управљање водама у оквирујединственог водног простора мора се одвијати у складу са развојем Републике Србије, у циљу постизања максималних економских и социјалних ефеката на правичан начин и уз уважавање међународних споразума;</w:t>
      </w:r>
    </w:p>
    <w:p w:rsidR="0098496D" w:rsidRPr="007948F3" w:rsidRDefault="0098496D" w:rsidP="0098496D">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4) начело обезбеђивања заштите од штетног дејства вода - становништво и његова имовина морају се штитити од вода, уз уважавање законитости природних процеса и заштите природних вредности, као и економске оправданости ове заштите;  </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5) начело "корисник плаћа" - свако ко користи водно добро и водни објекат, односно водни систем, као добро од општег интереса, дужан је да за његово коришћење плати реалну цену;</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6) начело "загађивач плаћа" - свако ко својим активностима проузрокује загађење воде дужан је да сноси трошкове мера за отклањање загађења; </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7) начело учешћа јавности - јавност има право на информације о стању вода и раду надлежних органа у области вода, као и на укључење у процесе припремеи доношења планова управљања водама и контроле њиховог извршења;</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8) начело уважавања најбољих доступних техника - при управљању водама морају се примењивати најбоље познате и доступне технике, које представљају најнапреднија достигнућа у одређеним областима.  </w:t>
      </w:r>
    </w:p>
    <w:p w:rsidR="00FD5B1E" w:rsidRPr="007948F3" w:rsidRDefault="00FD5B1E" w:rsidP="00990A47">
      <w:pPr>
        <w:autoSpaceDE w:val="0"/>
        <w:autoSpaceDN w:val="0"/>
        <w:adjustRightInd w:val="0"/>
        <w:spacing w:after="0" w:line="240" w:lineRule="auto"/>
        <w:jc w:val="both"/>
        <w:rPr>
          <w:rFonts w:ascii="Times New Roman" w:hAnsi="Times New Roman" w:cs="Times New Roman"/>
        </w:rPr>
      </w:pPr>
    </w:p>
    <w:p w:rsidR="00990A47" w:rsidRPr="007948F3" w:rsidRDefault="00990A47" w:rsidP="00990A47">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b/>
          <w:bCs/>
        </w:rPr>
        <w:t>ТЕРИТОРИЈАЛНА ОРГАНИЗАЦИЈА</w:t>
      </w:r>
    </w:p>
    <w:p w:rsidR="00990A47" w:rsidRPr="007948F3" w:rsidRDefault="00990A47" w:rsidP="00990A47">
      <w:pPr>
        <w:autoSpaceDE w:val="0"/>
        <w:autoSpaceDN w:val="0"/>
        <w:adjustRightInd w:val="0"/>
        <w:spacing w:after="0" w:line="240" w:lineRule="auto"/>
        <w:rPr>
          <w:rFonts w:ascii="Times New Roman" w:hAnsi="Times New Roman" w:cs="Times New Roman"/>
        </w:rPr>
      </w:pPr>
    </w:p>
    <w:p w:rsidR="00990A47" w:rsidRPr="007948F3" w:rsidRDefault="00990A47" w:rsidP="00990A47">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Територија Републике Србије представља јединствен водни простор за управљање водама и обухвата:</w:t>
      </w:r>
    </w:p>
    <w:p w:rsidR="00990A47" w:rsidRPr="007948F3" w:rsidRDefault="00990A47" w:rsidP="00990A47">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1) део слива Црног мора - слив реке Дунав;</w:t>
      </w:r>
    </w:p>
    <w:p w:rsidR="00990A47" w:rsidRPr="007948F3" w:rsidRDefault="00990A47" w:rsidP="00990A47">
      <w:pPr>
        <w:autoSpaceDE w:val="0"/>
        <w:autoSpaceDN w:val="0"/>
        <w:adjustRightInd w:val="0"/>
        <w:spacing w:after="0" w:line="240" w:lineRule="auto"/>
        <w:rPr>
          <w:rFonts w:ascii="Times New Roman" w:hAnsi="Times New Roman" w:cs="Times New Roman"/>
        </w:rPr>
      </w:pPr>
      <w:r w:rsidRPr="007948F3">
        <w:rPr>
          <w:rFonts w:ascii="Times New Roman" w:hAnsi="Times New Roman" w:cs="Times New Roman"/>
        </w:rPr>
        <w:t>2) део слива Егејског мора - подсливови Пчиње, Лепенца и Драговиштице;</w:t>
      </w:r>
    </w:p>
    <w:p w:rsidR="00990A47" w:rsidRPr="007948F3" w:rsidRDefault="00990A47" w:rsidP="00990A47">
      <w:pPr>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rPr>
        <w:t xml:space="preserve">3) део слива Јадранског мора - слив Белог Дрима и подслив Плавске реке.  </w:t>
      </w:r>
    </w:p>
    <w:p w:rsidR="00990A47" w:rsidRPr="007948F3" w:rsidRDefault="00990A47" w:rsidP="004B46BF">
      <w:pPr>
        <w:jc w:val="both"/>
        <w:rPr>
          <w:rFonts w:ascii="Times New Roman" w:hAnsi="Times New Roman" w:cs="Times New Roman"/>
        </w:rPr>
      </w:pPr>
    </w:p>
    <w:p w:rsidR="00990A47" w:rsidRPr="007948F3" w:rsidRDefault="00704488" w:rsidP="004B46BF">
      <w:pPr>
        <w:jc w:val="both"/>
        <w:rPr>
          <w:rFonts w:ascii="Times New Roman" w:hAnsi="Times New Roman" w:cs="Times New Roman"/>
          <w:b/>
        </w:rPr>
      </w:pPr>
      <w:r w:rsidRPr="007948F3">
        <w:rPr>
          <w:rFonts w:ascii="Times New Roman" w:hAnsi="Times New Roman" w:cs="Times New Roman"/>
          <w:b/>
        </w:rPr>
        <w:t>ЗАКОНСКИ ОСНОВ</w:t>
      </w:r>
    </w:p>
    <w:p w:rsidR="00A93050" w:rsidRPr="007948F3" w:rsidRDefault="00A93050" w:rsidP="004B46BF">
      <w:pPr>
        <w:jc w:val="both"/>
        <w:rPr>
          <w:rFonts w:ascii="Times New Roman" w:hAnsi="Times New Roman" w:cs="Times New Roman"/>
        </w:rPr>
      </w:pPr>
      <w:r w:rsidRPr="007948F3">
        <w:rPr>
          <w:rFonts w:ascii="Times New Roman" w:hAnsi="Times New Roman" w:cs="Times New Roman"/>
        </w:rPr>
        <w:t>Министарство пољопривреде</w:t>
      </w:r>
      <w:r w:rsidR="005A5544" w:rsidRPr="007948F3">
        <w:rPr>
          <w:rFonts w:ascii="Times New Roman" w:hAnsi="Times New Roman" w:cs="Times New Roman"/>
        </w:rPr>
        <w:t xml:space="preserve">, шумарства и вопривреде </w:t>
      </w:r>
      <w:r w:rsidRPr="007948F3">
        <w:rPr>
          <w:rFonts w:ascii="Times New Roman" w:hAnsi="Times New Roman" w:cs="Times New Roman"/>
        </w:rPr>
        <w:t xml:space="preserve">– </w:t>
      </w:r>
      <w:r w:rsidR="005A5544" w:rsidRPr="007948F3">
        <w:rPr>
          <w:rFonts w:ascii="Times New Roman" w:hAnsi="Times New Roman" w:cs="Times New Roman"/>
        </w:rPr>
        <w:t>Р</w:t>
      </w:r>
      <w:r w:rsidRPr="007948F3">
        <w:rPr>
          <w:rFonts w:ascii="Times New Roman" w:hAnsi="Times New Roman" w:cs="Times New Roman"/>
        </w:rPr>
        <w:t>епубличка дирекције за воде</w:t>
      </w:r>
      <w:r w:rsidR="00613D85" w:rsidRPr="007948F3">
        <w:rPr>
          <w:rFonts w:ascii="Times New Roman" w:hAnsi="Times New Roman" w:cs="Times New Roman"/>
        </w:rPr>
        <w:t xml:space="preserve">, а на територији аутономне покрајине надлежни орган аутономне покрајине и јавно водопривредно предузеће </w:t>
      </w:r>
      <w:r w:rsidRPr="007948F3">
        <w:rPr>
          <w:rFonts w:ascii="Times New Roman" w:hAnsi="Times New Roman" w:cs="Times New Roman"/>
        </w:rPr>
        <w:t>у оквир</w:t>
      </w:r>
      <w:r w:rsidR="00A105A3" w:rsidRPr="007948F3">
        <w:rPr>
          <w:rFonts w:ascii="Times New Roman" w:hAnsi="Times New Roman" w:cs="Times New Roman"/>
        </w:rPr>
        <w:t>у своје надлежности даје услове</w:t>
      </w:r>
      <w:r w:rsidRPr="007948F3">
        <w:rPr>
          <w:rFonts w:ascii="Times New Roman" w:hAnsi="Times New Roman" w:cs="Times New Roman"/>
        </w:rPr>
        <w:t xml:space="preserve">, у складу са одредбама члана 113. </w:t>
      </w:r>
      <w:r w:rsidR="00A105A3" w:rsidRPr="007948F3">
        <w:rPr>
          <w:rFonts w:ascii="Times New Roman" w:hAnsi="Times New Roman" w:cs="Times New Roman"/>
        </w:rPr>
        <w:t xml:space="preserve">- </w:t>
      </w:r>
      <w:r w:rsidRPr="007948F3">
        <w:rPr>
          <w:rFonts w:ascii="Times New Roman" w:hAnsi="Times New Roman" w:cs="Times New Roman"/>
        </w:rPr>
        <w:t xml:space="preserve">123. </w:t>
      </w:r>
      <w:r w:rsidR="00A105A3" w:rsidRPr="007948F3">
        <w:rPr>
          <w:rFonts w:ascii="Times New Roman" w:hAnsi="Times New Roman" w:cs="Times New Roman"/>
        </w:rPr>
        <w:t>Закона о водама</w:t>
      </w:r>
      <w:r w:rsidRPr="007948F3">
        <w:rPr>
          <w:rFonts w:ascii="Times New Roman" w:hAnsi="Times New Roman" w:cs="Times New Roman"/>
        </w:rPr>
        <w:t>.</w:t>
      </w:r>
    </w:p>
    <w:p w:rsidR="0080612D" w:rsidRPr="007948F3" w:rsidRDefault="0080612D" w:rsidP="00A105A3">
      <w:pPr>
        <w:spacing w:after="0" w:line="240" w:lineRule="auto"/>
        <w:jc w:val="both"/>
        <w:rPr>
          <w:rFonts w:ascii="Times New Roman" w:hAnsi="Times New Roman" w:cs="Times New Roman"/>
        </w:rPr>
      </w:pPr>
      <w:r w:rsidRPr="007948F3">
        <w:rPr>
          <w:rFonts w:ascii="Times New Roman" w:hAnsi="Times New Roman" w:cs="Times New Roman"/>
          <w:lang w:val="ru-RU"/>
        </w:rPr>
        <w:lastRenderedPageBreak/>
        <w:t xml:space="preserve">Чланом 10. </w:t>
      </w:r>
      <w:r w:rsidRPr="007948F3">
        <w:rPr>
          <w:rFonts w:ascii="Times New Roman" w:hAnsi="Times New Roman" w:cs="Times New Roman"/>
        </w:rPr>
        <w:t>Закона о водама, прописано је да</w:t>
      </w:r>
      <w:r w:rsidR="003B7903" w:rsidRPr="007948F3">
        <w:rPr>
          <w:rFonts w:ascii="Times New Roman" w:hAnsi="Times New Roman" w:cs="Times New Roman"/>
          <w:lang w:val="ru-RU"/>
        </w:rPr>
        <w:t xml:space="preserve">је </w:t>
      </w:r>
      <w:r w:rsidRPr="007948F3">
        <w:rPr>
          <w:rFonts w:ascii="Times New Roman" w:hAnsi="Times New Roman" w:cs="Times New Roman"/>
          <w:lang w:val="ru-RU"/>
        </w:rPr>
        <w:t xml:space="preserve">водно </w:t>
      </w:r>
      <w:r w:rsidRPr="007948F3">
        <w:rPr>
          <w:rFonts w:ascii="Times New Roman" w:hAnsi="Times New Roman" w:cs="Times New Roman"/>
          <w:bCs/>
          <w:lang w:val="ru-RU"/>
        </w:rPr>
        <w:t xml:space="preserve">земљиште </w:t>
      </w:r>
      <w:r w:rsidR="003B7903" w:rsidRPr="007948F3">
        <w:rPr>
          <w:rFonts w:ascii="Times New Roman" w:hAnsi="Times New Roman" w:cs="Times New Roman"/>
        </w:rPr>
        <w:t>намењено за одржавање и унапређење водног режима у складу са овим законом и актима донетим на основу овог закона</w:t>
      </w:r>
      <w:r w:rsidRPr="007948F3">
        <w:rPr>
          <w:rFonts w:ascii="Times New Roman" w:hAnsi="Times New Roman" w:cs="Times New Roman"/>
        </w:rPr>
        <w:t>.</w:t>
      </w:r>
    </w:p>
    <w:p w:rsidR="0080612D" w:rsidRPr="007948F3" w:rsidRDefault="0080612D" w:rsidP="00A105A3">
      <w:pPr>
        <w:spacing w:after="0" w:line="240" w:lineRule="auto"/>
        <w:jc w:val="both"/>
        <w:rPr>
          <w:rFonts w:ascii="Times New Roman" w:hAnsi="Times New Roman" w:cs="Times New Roman"/>
        </w:rPr>
      </w:pPr>
    </w:p>
    <w:p w:rsidR="00A93050" w:rsidRPr="007948F3" w:rsidRDefault="00A105A3" w:rsidP="00A105A3">
      <w:pPr>
        <w:spacing w:after="0" w:line="240" w:lineRule="auto"/>
        <w:jc w:val="both"/>
        <w:rPr>
          <w:rFonts w:ascii="Times New Roman" w:hAnsi="Times New Roman" w:cs="Times New Roman"/>
          <w:lang w:val="ru-RU"/>
        </w:rPr>
      </w:pPr>
      <w:r w:rsidRPr="007948F3">
        <w:rPr>
          <w:rFonts w:ascii="Times New Roman" w:hAnsi="Times New Roman" w:cs="Times New Roman"/>
        </w:rPr>
        <w:t xml:space="preserve">На основу члана 14. Закона о водама, према намени водни објекат припада под 4) коришћење вода и </w:t>
      </w:r>
      <w:r w:rsidR="003B7903" w:rsidRPr="007948F3">
        <w:rPr>
          <w:rFonts w:ascii="Times New Roman" w:hAnsi="Times New Roman" w:cs="Times New Roman"/>
        </w:rPr>
        <w:t>5</w:t>
      </w:r>
      <w:r w:rsidRPr="007948F3">
        <w:rPr>
          <w:rFonts w:ascii="Times New Roman" w:hAnsi="Times New Roman" w:cs="Times New Roman"/>
        </w:rPr>
        <w:t xml:space="preserve">) </w:t>
      </w:r>
      <w:r w:rsidR="003B7903" w:rsidRPr="007948F3">
        <w:rPr>
          <w:rFonts w:ascii="Times New Roman" w:hAnsi="Times New Roman" w:cs="Times New Roman"/>
          <w:lang w:val="ru-RU"/>
        </w:rPr>
        <w:t>сакупљање, одвођење и пречишћавање отпадних вода и заштиту вода</w:t>
      </w:r>
      <w:r w:rsidRPr="007948F3">
        <w:rPr>
          <w:rFonts w:ascii="Times New Roman" w:hAnsi="Times New Roman" w:cs="Times New Roman"/>
          <w:lang w:val="ru-RU"/>
        </w:rPr>
        <w:t>.</w:t>
      </w:r>
    </w:p>
    <w:p w:rsidR="00A105A3" w:rsidRPr="007948F3" w:rsidRDefault="00A105A3" w:rsidP="00A105A3">
      <w:pPr>
        <w:spacing w:after="0" w:line="240" w:lineRule="auto"/>
        <w:jc w:val="both"/>
        <w:rPr>
          <w:rFonts w:ascii="Times New Roman" w:hAnsi="Times New Roman" w:cs="Times New Roman"/>
          <w:lang w:val="ru-RU"/>
        </w:rPr>
      </w:pPr>
    </w:p>
    <w:p w:rsidR="00A105A3" w:rsidRPr="007948F3" w:rsidRDefault="00A105A3" w:rsidP="00A105A3">
      <w:pPr>
        <w:spacing w:after="0" w:line="240" w:lineRule="auto"/>
        <w:jc w:val="both"/>
        <w:rPr>
          <w:rFonts w:ascii="Times New Roman" w:hAnsi="Times New Roman" w:cs="Times New Roman"/>
          <w:lang w:val="sr-Cyrl-CS"/>
        </w:rPr>
      </w:pPr>
      <w:r w:rsidRPr="007948F3">
        <w:rPr>
          <w:rFonts w:ascii="Times New Roman" w:hAnsi="Times New Roman" w:cs="Times New Roman"/>
          <w:lang w:val="ru-RU"/>
        </w:rPr>
        <w:t>Чланом 1</w:t>
      </w:r>
      <w:r w:rsidR="003B7903" w:rsidRPr="007948F3">
        <w:rPr>
          <w:rFonts w:ascii="Times New Roman" w:hAnsi="Times New Roman" w:cs="Times New Roman"/>
          <w:lang w:val="ru-RU"/>
        </w:rPr>
        <w:t>9</w:t>
      </w:r>
      <w:r w:rsidRPr="007948F3">
        <w:rPr>
          <w:rFonts w:ascii="Times New Roman" w:hAnsi="Times New Roman" w:cs="Times New Roman"/>
          <w:lang w:val="ru-RU"/>
        </w:rPr>
        <w:t xml:space="preserve">. </w:t>
      </w:r>
      <w:r w:rsidRPr="007948F3">
        <w:rPr>
          <w:rFonts w:ascii="Times New Roman" w:hAnsi="Times New Roman" w:cs="Times New Roman"/>
        </w:rPr>
        <w:t>Закона о водама, прописано је да су в</w:t>
      </w:r>
      <w:r w:rsidRPr="007948F3">
        <w:rPr>
          <w:rFonts w:ascii="Times New Roman" w:hAnsi="Times New Roman" w:cs="Times New Roman"/>
          <w:lang w:val="sr-Cyrl-CS"/>
        </w:rPr>
        <w:t xml:space="preserve">одни објекти </w:t>
      </w:r>
      <w:r w:rsidR="003B7903" w:rsidRPr="007948F3">
        <w:rPr>
          <w:rFonts w:ascii="Times New Roman" w:hAnsi="Times New Roman" w:cs="Times New Roman"/>
          <w:lang w:val="ru-RU"/>
        </w:rPr>
        <w:t xml:space="preserve">за сакупљање, одвођење и пречишћавање отпадних вода и заштиту вода су: главни колектори, постројења за пречишћавање отпадних вода, постројења за прераду отпадних муљева, постројења за прераду процедних вода санитарних депонија чврстог отпада, испусти из постројења у пријемник (реципијент) и други припадајући уређаји, као и бране </w:t>
      </w:r>
      <w:r w:rsidR="003B7903" w:rsidRPr="007948F3">
        <w:rPr>
          <w:rFonts w:ascii="Times New Roman" w:hAnsi="Times New Roman" w:cs="Times New Roman"/>
          <w:lang w:val="sr-Latn-CS"/>
        </w:rPr>
        <w:t>са</w:t>
      </w:r>
      <w:r w:rsidR="003B7903" w:rsidRPr="007948F3">
        <w:rPr>
          <w:rFonts w:ascii="Times New Roman" w:hAnsi="Times New Roman" w:cs="Times New Roman"/>
          <w:lang w:val="ru-RU"/>
        </w:rPr>
        <w:t xml:space="preserve"> акумулацијама за побољшање квалитета вода</w:t>
      </w:r>
      <w:r w:rsidRPr="007948F3">
        <w:rPr>
          <w:rFonts w:ascii="Times New Roman" w:hAnsi="Times New Roman" w:cs="Times New Roman"/>
          <w:lang w:val="sr-Cyrl-CS"/>
        </w:rPr>
        <w:t>.</w:t>
      </w:r>
    </w:p>
    <w:p w:rsidR="00A105A3" w:rsidRPr="007948F3" w:rsidRDefault="00A105A3" w:rsidP="00A105A3">
      <w:pPr>
        <w:spacing w:after="0" w:line="240" w:lineRule="auto"/>
        <w:jc w:val="both"/>
        <w:rPr>
          <w:rFonts w:ascii="Times New Roman" w:hAnsi="Times New Roman" w:cs="Times New Roman"/>
          <w:lang w:val="ru-RU"/>
        </w:rPr>
      </w:pPr>
    </w:p>
    <w:p w:rsidR="0080612D" w:rsidRPr="007948F3" w:rsidRDefault="0080612D" w:rsidP="00A105A3">
      <w:pPr>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23. </w:t>
      </w:r>
      <w:r w:rsidRPr="007948F3">
        <w:rPr>
          <w:rFonts w:ascii="Times New Roman" w:hAnsi="Times New Roman" w:cs="Times New Roman"/>
        </w:rPr>
        <w:t xml:space="preserve">Закона о водама, прописано је да </w:t>
      </w:r>
      <w:r w:rsidR="003B7903" w:rsidRPr="007948F3">
        <w:rPr>
          <w:rFonts w:ascii="Times New Roman" w:hAnsi="Times New Roman" w:cs="Times New Roman"/>
        </w:rPr>
        <w:t>правно лице, предузетник и физичко лице које је за своје потребе изградило водне објекте дужно је да њима управља и да их одржава у складу са овим законом и посебним законима.</w:t>
      </w:r>
    </w:p>
    <w:p w:rsidR="0080612D" w:rsidRPr="007948F3" w:rsidRDefault="0080612D" w:rsidP="00A105A3">
      <w:pPr>
        <w:spacing w:after="0" w:line="240" w:lineRule="auto"/>
        <w:jc w:val="both"/>
        <w:rPr>
          <w:rFonts w:ascii="Times New Roman" w:hAnsi="Times New Roman" w:cs="Times New Roman"/>
          <w:lang w:val="ru-RU"/>
        </w:rPr>
      </w:pPr>
    </w:p>
    <w:p w:rsidR="00447CF2" w:rsidRPr="007948F3" w:rsidRDefault="00447CF2" w:rsidP="0080612D">
      <w:pPr>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43. </w:t>
      </w:r>
      <w:r w:rsidRPr="007948F3">
        <w:rPr>
          <w:rFonts w:ascii="Times New Roman" w:hAnsi="Times New Roman" w:cs="Times New Roman"/>
        </w:rPr>
        <w:t xml:space="preserve">Закона о водама, прописано је да је у смислу водне делатности у питању је </w:t>
      </w:r>
      <w:r w:rsidR="003B7903" w:rsidRPr="007948F3">
        <w:rPr>
          <w:rFonts w:ascii="Times New Roman" w:hAnsi="Times New Roman" w:cs="Times New Roman"/>
          <w:lang w:val="ru-RU"/>
        </w:rPr>
        <w:t>заштиту вода од загађивања</w:t>
      </w:r>
      <w:r w:rsidRPr="007948F3">
        <w:rPr>
          <w:rFonts w:ascii="Times New Roman" w:hAnsi="Times New Roman" w:cs="Times New Roman"/>
        </w:rPr>
        <w:t>. Водна делатност обавља се на начин којим се обезбеђује одрживо коришћење вода, штити и побољшава акватични и приобални екосистем, смањују неповољни утицаји поплава и суша и смањују штетне последице глобалних климатских промена.</w:t>
      </w:r>
    </w:p>
    <w:p w:rsidR="00447CF2" w:rsidRPr="007948F3" w:rsidRDefault="00447CF2" w:rsidP="0080612D">
      <w:pPr>
        <w:spacing w:after="0" w:line="240" w:lineRule="auto"/>
        <w:jc w:val="both"/>
        <w:rPr>
          <w:rFonts w:ascii="Times New Roman" w:hAnsi="Times New Roman" w:cs="Times New Roman"/>
          <w:lang w:val="ru-RU"/>
        </w:rPr>
      </w:pPr>
    </w:p>
    <w:p w:rsidR="009F0BE4" w:rsidRPr="007948F3" w:rsidRDefault="009F0BE4" w:rsidP="0080612D">
      <w:pPr>
        <w:spacing w:after="0" w:line="240" w:lineRule="auto"/>
        <w:jc w:val="both"/>
        <w:rPr>
          <w:rFonts w:ascii="Times New Roman" w:hAnsi="Times New Roman" w:cs="Times New Roman"/>
          <w:lang w:val="ru-RU"/>
        </w:rPr>
      </w:pPr>
      <w:r w:rsidRPr="007948F3">
        <w:rPr>
          <w:rFonts w:ascii="Times New Roman" w:hAnsi="Times New Roman" w:cs="Times New Roman"/>
          <w:lang w:val="ru-RU"/>
        </w:rPr>
        <w:t>Чланом 5</w:t>
      </w:r>
      <w:r w:rsidR="003B7903" w:rsidRPr="007948F3">
        <w:rPr>
          <w:rFonts w:ascii="Times New Roman" w:hAnsi="Times New Roman" w:cs="Times New Roman"/>
          <w:lang w:val="ru-RU"/>
        </w:rPr>
        <w:t>5</w:t>
      </w:r>
      <w:r w:rsidRPr="007948F3">
        <w:rPr>
          <w:rFonts w:ascii="Times New Roman" w:hAnsi="Times New Roman" w:cs="Times New Roman"/>
          <w:lang w:val="ru-RU"/>
        </w:rPr>
        <w:t xml:space="preserve">. </w:t>
      </w:r>
      <w:r w:rsidRPr="007948F3">
        <w:rPr>
          <w:rFonts w:ascii="Times New Roman" w:hAnsi="Times New Roman" w:cs="Times New Roman"/>
        </w:rPr>
        <w:t xml:space="preserve">Закона о водама, прописано је да </w:t>
      </w:r>
      <w:r w:rsidR="003B7903" w:rsidRPr="007948F3">
        <w:rPr>
          <w:rFonts w:ascii="Times New Roman" w:hAnsi="Times New Roman" w:cs="Times New Roman"/>
          <w:iCs/>
          <w:lang w:val="ru-RU"/>
        </w:rPr>
        <w:t>Оперативни план доносе и правна лица чија је имовина угрожен</w:t>
      </w:r>
      <w:r w:rsidR="003B7903" w:rsidRPr="007948F3">
        <w:rPr>
          <w:rFonts w:ascii="Times New Roman" w:hAnsi="Times New Roman" w:cs="Times New Roman"/>
          <w:iCs/>
        </w:rPr>
        <w:t>а</w:t>
      </w:r>
      <w:r w:rsidR="003B7903" w:rsidRPr="007948F3">
        <w:rPr>
          <w:rFonts w:ascii="Times New Roman" w:hAnsi="Times New Roman" w:cs="Times New Roman"/>
          <w:iCs/>
          <w:lang w:val="ru-RU"/>
        </w:rPr>
        <w:t xml:space="preserve"> поплавама.</w:t>
      </w:r>
    </w:p>
    <w:p w:rsidR="009F0BE4" w:rsidRPr="007948F3" w:rsidRDefault="009F0BE4" w:rsidP="0080612D">
      <w:pPr>
        <w:tabs>
          <w:tab w:val="left" w:pos="1152"/>
        </w:tabs>
        <w:spacing w:after="0" w:line="240" w:lineRule="auto"/>
        <w:jc w:val="both"/>
        <w:rPr>
          <w:rFonts w:ascii="Times New Roman" w:hAnsi="Times New Roman" w:cs="Times New Roman"/>
          <w:lang w:val="ru-RU"/>
        </w:rPr>
      </w:pPr>
    </w:p>
    <w:p w:rsidR="009F0BE4" w:rsidRPr="007948F3" w:rsidRDefault="009F0BE4" w:rsidP="0080612D">
      <w:pPr>
        <w:tabs>
          <w:tab w:val="left" w:pos="1152"/>
        </w:tabs>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62 - 64. </w:t>
      </w:r>
      <w:r w:rsidRPr="007948F3">
        <w:rPr>
          <w:rFonts w:ascii="Times New Roman" w:hAnsi="Times New Roman" w:cs="Times New Roman"/>
        </w:rPr>
        <w:t>Закона о водама, прописано је</w:t>
      </w:r>
      <w:r w:rsidR="003B7903" w:rsidRPr="007948F3">
        <w:rPr>
          <w:rFonts w:ascii="Times New Roman" w:hAnsi="Times New Roman" w:cs="Times New Roman"/>
        </w:rPr>
        <w:t xml:space="preserve"> давласници и корисници земљишта на ерозионом подручју дужни су да изводе радове и предузимају мере за заштиту од ерозије и бујица у складу са планом управљања водама и условима за коришћење ерозионог подручја.</w:t>
      </w:r>
    </w:p>
    <w:p w:rsidR="00DD6D8F" w:rsidRPr="007948F3" w:rsidRDefault="00DD6D8F" w:rsidP="00DD6D8F">
      <w:pPr>
        <w:tabs>
          <w:tab w:val="left" w:pos="1152"/>
        </w:tabs>
        <w:spacing w:after="0" w:line="240" w:lineRule="auto"/>
        <w:jc w:val="both"/>
        <w:rPr>
          <w:rFonts w:ascii="Times New Roman" w:hAnsi="Times New Roman" w:cs="Times New Roman"/>
          <w:lang w:val="ru-RU"/>
        </w:rPr>
      </w:pPr>
    </w:p>
    <w:p w:rsidR="009F0BE4" w:rsidRPr="007948F3" w:rsidRDefault="009F0BE4" w:rsidP="00DD6D8F">
      <w:pPr>
        <w:tabs>
          <w:tab w:val="left" w:pos="1152"/>
        </w:tabs>
        <w:spacing w:after="0" w:line="240" w:lineRule="auto"/>
        <w:jc w:val="both"/>
        <w:rPr>
          <w:rFonts w:ascii="Times New Roman" w:hAnsi="Times New Roman" w:cs="Times New Roman"/>
        </w:rPr>
      </w:pPr>
      <w:r w:rsidRPr="007948F3">
        <w:rPr>
          <w:rFonts w:ascii="Times New Roman" w:hAnsi="Times New Roman" w:cs="Times New Roman"/>
        </w:rPr>
        <w:t>Чланом 74. Закона о водама, прописана је обавеза контроле квалитета и квантитета воде: 1)</w:t>
      </w:r>
      <w:r w:rsidR="00A43177" w:rsidRPr="007948F3">
        <w:rPr>
          <w:rFonts w:ascii="Times New Roman" w:hAnsi="Times New Roman" w:cs="Times New Roman"/>
        </w:rPr>
        <w:t xml:space="preserve"> постави уређаје и обезбеди стално и систематско регистровање количина воде и ниво подземне воде и </w:t>
      </w:r>
      <w:r w:rsidR="00A43177" w:rsidRPr="007948F3">
        <w:rPr>
          <w:rFonts w:ascii="Times New Roman" w:hAnsi="Times New Roman" w:cs="Times New Roman"/>
          <w:lang w:val="sr-Latn-CS"/>
        </w:rPr>
        <w:t>испитивање квалитета воде на водозахвату</w:t>
      </w:r>
      <w:r w:rsidRPr="007948F3">
        <w:rPr>
          <w:rFonts w:ascii="Times New Roman" w:hAnsi="Times New Roman" w:cs="Times New Roman"/>
        </w:rPr>
        <w:t>; 2)</w:t>
      </w:r>
      <w:r w:rsidRPr="007948F3">
        <w:rPr>
          <w:rFonts w:ascii="Times New Roman" w:hAnsi="Times New Roman" w:cs="Times New Roman"/>
          <w:lang w:val="sr-Latn-CS"/>
        </w:rPr>
        <w:t xml:space="preserve"> предузимамерезаобезбеђењездравственеисправностиводезапиће</w:t>
      </w:r>
      <w:r w:rsidRPr="007948F3">
        <w:rPr>
          <w:rFonts w:ascii="Times New Roman" w:hAnsi="Times New Roman" w:cs="Times New Roman"/>
        </w:rPr>
        <w:t xml:space="preserve"> и одржавање хигијене у објекту;</w:t>
      </w:r>
      <w:r w:rsidRPr="007948F3">
        <w:rPr>
          <w:rFonts w:ascii="Times New Roman" w:hAnsi="Times New Roman" w:cs="Times New Roman"/>
          <w:lang w:val="ru-RU"/>
        </w:rPr>
        <w:t xml:space="preserve"> 3) п</w:t>
      </w:r>
      <w:r w:rsidRPr="007948F3">
        <w:rPr>
          <w:rFonts w:ascii="Times New Roman" w:hAnsi="Times New Roman" w:cs="Times New Roman"/>
          <w:lang w:val="sr-Latn-CS"/>
        </w:rPr>
        <w:t>редузимамерезаобезбеђење техничкеисправностиуређаја</w:t>
      </w:r>
      <w:r w:rsidRPr="007948F3">
        <w:rPr>
          <w:rFonts w:ascii="Times New Roman" w:hAnsi="Times New Roman" w:cs="Times New Roman"/>
        </w:rPr>
        <w:t>,</w:t>
      </w:r>
      <w:r w:rsidRPr="007948F3">
        <w:rPr>
          <w:rFonts w:ascii="Times New Roman" w:hAnsi="Times New Roman" w:cs="Times New Roman"/>
          <w:lang w:val="ru-RU"/>
        </w:rPr>
        <w:t xml:space="preserve"> да податке о мерењима количине и квалитета воде на водозахвату доставља Министарству и јавном водопривредном предузећу, најмање једанпут годишње.</w:t>
      </w:r>
      <w:r w:rsidRPr="007948F3">
        <w:rPr>
          <w:rFonts w:ascii="Times New Roman" w:hAnsi="Times New Roman" w:cs="Times New Roman"/>
          <w:bCs/>
        </w:rPr>
        <w:t xml:space="preserve"> Јавно водопривредно предузеће</w:t>
      </w:r>
      <w:r w:rsidRPr="007948F3">
        <w:rPr>
          <w:rFonts w:ascii="Times New Roman" w:hAnsi="Times New Roman" w:cs="Times New Roman"/>
        </w:rPr>
        <w:t xml:space="preserve"> податке из става 3. овог члана уноси у водни информациони систем.</w:t>
      </w:r>
    </w:p>
    <w:p w:rsidR="009F0BE4" w:rsidRPr="007948F3" w:rsidRDefault="009F0BE4" w:rsidP="00DD6D8F">
      <w:pPr>
        <w:tabs>
          <w:tab w:val="left" w:pos="1152"/>
        </w:tabs>
        <w:spacing w:after="0" w:line="240" w:lineRule="auto"/>
        <w:jc w:val="both"/>
        <w:rPr>
          <w:rFonts w:ascii="Times New Roman" w:hAnsi="Times New Roman" w:cs="Times New Roman"/>
          <w:lang w:val="ru-RU"/>
        </w:rPr>
      </w:pPr>
    </w:p>
    <w:p w:rsidR="00DD6D8F" w:rsidRPr="007948F3" w:rsidRDefault="00DD6D8F" w:rsidP="00DD6D8F">
      <w:pPr>
        <w:tabs>
          <w:tab w:val="left" w:pos="1152"/>
        </w:tabs>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75. </w:t>
      </w:r>
      <w:r w:rsidRPr="007948F3">
        <w:rPr>
          <w:rFonts w:ascii="Times New Roman" w:hAnsi="Times New Roman" w:cs="Times New Roman"/>
        </w:rPr>
        <w:t>Закона о водама, прописан је</w:t>
      </w:r>
      <w:r w:rsidRPr="007948F3">
        <w:rPr>
          <w:rFonts w:ascii="Times New Roman" w:hAnsi="Times New Roman" w:cs="Times New Roman"/>
          <w:noProof/>
          <w:lang w:val="ru-RU"/>
        </w:rPr>
        <w:t xml:space="preserve"> услов</w:t>
      </w:r>
      <w:r w:rsidR="00A43177" w:rsidRPr="007948F3">
        <w:rPr>
          <w:rFonts w:ascii="Times New Roman" w:hAnsi="Times New Roman" w:cs="Times New Roman"/>
        </w:rPr>
        <w:t>давода за пиће мора испуњавати услове у погледу здравствене исправности.</w:t>
      </w:r>
    </w:p>
    <w:p w:rsidR="009F0BE4" w:rsidRPr="007948F3" w:rsidRDefault="009F0BE4" w:rsidP="00DD6D8F">
      <w:pPr>
        <w:tabs>
          <w:tab w:val="left" w:pos="1152"/>
        </w:tabs>
        <w:spacing w:after="0" w:line="240" w:lineRule="auto"/>
        <w:jc w:val="both"/>
        <w:rPr>
          <w:rFonts w:ascii="Times New Roman" w:hAnsi="Times New Roman" w:cs="Times New Roman"/>
          <w:lang w:val="ru-RU"/>
        </w:rPr>
      </w:pPr>
    </w:p>
    <w:p w:rsidR="009F0BE4" w:rsidRPr="007948F3" w:rsidRDefault="009F0BE4" w:rsidP="00DD6D8F">
      <w:pPr>
        <w:tabs>
          <w:tab w:val="left" w:pos="1152"/>
        </w:tabs>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77. </w:t>
      </w:r>
      <w:r w:rsidRPr="007948F3">
        <w:rPr>
          <w:rFonts w:ascii="Times New Roman" w:hAnsi="Times New Roman" w:cs="Times New Roman"/>
        </w:rPr>
        <w:t xml:space="preserve">Закона о водама, прописане су Зоне санитарне заштите изворишта </w:t>
      </w:r>
      <w:r w:rsidRPr="007948F3">
        <w:rPr>
          <w:rFonts w:ascii="Times New Roman" w:hAnsi="Times New Roman" w:cs="Times New Roman"/>
        </w:rPr>
        <w:br/>
        <w:t>за снабдевање водом за пиће: На</w:t>
      </w:r>
      <w:r w:rsidRPr="007948F3">
        <w:rPr>
          <w:rFonts w:ascii="Times New Roman" w:hAnsi="Times New Roman" w:cs="Times New Roman"/>
          <w:lang w:val="ru-RU"/>
        </w:rPr>
        <w:t xml:space="preserve"> подручјима која се користе као изворишта за снабдевање водом за пиће и за санитарно-хигијенске потребе </w:t>
      </w:r>
      <w:r w:rsidRPr="007948F3">
        <w:rPr>
          <w:rFonts w:ascii="Times New Roman" w:hAnsi="Times New Roman" w:cs="Times New Roman"/>
        </w:rPr>
        <w:t>одређују</w:t>
      </w:r>
      <w:r w:rsidRPr="007948F3">
        <w:rPr>
          <w:rFonts w:ascii="Times New Roman" w:hAnsi="Times New Roman" w:cs="Times New Roman"/>
          <w:lang w:val="ru-RU"/>
        </w:rPr>
        <w:t xml:space="preserve"> се</w:t>
      </w:r>
      <w:r w:rsidRPr="007948F3">
        <w:rPr>
          <w:rFonts w:ascii="Times New Roman" w:hAnsi="Times New Roman" w:cs="Times New Roman"/>
        </w:rPr>
        <w:t xml:space="preserve"> три зоне санитарне заштите, и то: </w:t>
      </w:r>
      <w:r w:rsidRPr="007948F3">
        <w:rPr>
          <w:rFonts w:ascii="Times New Roman" w:hAnsi="Times New Roman" w:cs="Times New Roman"/>
          <w:lang w:val="ru-RU"/>
        </w:rPr>
        <w:t>шира зона заштите, ужа зона заштите и зона непосредне заштите.</w:t>
      </w:r>
    </w:p>
    <w:p w:rsidR="00DD6D8F" w:rsidRPr="007948F3" w:rsidRDefault="00DD6D8F" w:rsidP="00DD6D8F">
      <w:pPr>
        <w:tabs>
          <w:tab w:val="left" w:pos="1152"/>
        </w:tabs>
        <w:spacing w:after="0" w:line="240" w:lineRule="auto"/>
        <w:jc w:val="both"/>
        <w:rPr>
          <w:rFonts w:ascii="Times New Roman" w:hAnsi="Times New Roman" w:cs="Times New Roman"/>
        </w:rPr>
      </w:pPr>
    </w:p>
    <w:p w:rsidR="0080612D" w:rsidRPr="007948F3" w:rsidRDefault="00DD6D8F" w:rsidP="00DD6D8F">
      <w:pPr>
        <w:tabs>
          <w:tab w:val="left" w:pos="1152"/>
        </w:tabs>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81. </w:t>
      </w:r>
      <w:r w:rsidRPr="007948F3">
        <w:rPr>
          <w:rFonts w:ascii="Times New Roman" w:hAnsi="Times New Roman" w:cs="Times New Roman"/>
        </w:rPr>
        <w:t xml:space="preserve">Закона о водама, прописано јеобезбеђивање минималног одрживог протока: </w:t>
      </w:r>
      <w:r w:rsidRPr="007948F3">
        <w:rPr>
          <w:rFonts w:ascii="Times New Roman" w:hAnsi="Times New Roman" w:cs="Times New Roman"/>
          <w:lang w:val="sr-Latn-CS"/>
        </w:rPr>
        <w:t>Приликомзахватањавода</w:t>
      </w:r>
      <w:r w:rsidRPr="007948F3">
        <w:rPr>
          <w:rFonts w:ascii="Times New Roman" w:hAnsi="Times New Roman" w:cs="Times New Roman"/>
        </w:rPr>
        <w:t xml:space="preserve">из водотока, односно акумулација, </w:t>
      </w:r>
      <w:r w:rsidRPr="007948F3">
        <w:rPr>
          <w:rFonts w:ascii="Times New Roman" w:hAnsi="Times New Roman" w:cs="Times New Roman"/>
          <w:lang w:val="sr-Latn-CS"/>
        </w:rPr>
        <w:t>морасенизводноод</w:t>
      </w:r>
      <w:r w:rsidRPr="007948F3">
        <w:rPr>
          <w:rFonts w:ascii="Times New Roman" w:hAnsi="Times New Roman" w:cs="Times New Roman"/>
          <w:lang w:val="ru-RU"/>
        </w:rPr>
        <w:t xml:space="preserve"> водо</w:t>
      </w:r>
      <w:r w:rsidRPr="007948F3">
        <w:rPr>
          <w:rFonts w:ascii="Times New Roman" w:hAnsi="Times New Roman" w:cs="Times New Roman"/>
          <w:lang w:val="sr-Latn-CS"/>
        </w:rPr>
        <w:t>захвата</w:t>
      </w:r>
      <w:r w:rsidRPr="007948F3">
        <w:rPr>
          <w:rFonts w:ascii="Times New Roman" w:hAnsi="Times New Roman" w:cs="Times New Roman"/>
        </w:rPr>
        <w:t>обезбеди</w:t>
      </w:r>
      <w:r w:rsidRPr="007948F3">
        <w:rPr>
          <w:rFonts w:ascii="Times New Roman" w:hAnsi="Times New Roman" w:cs="Times New Roman"/>
          <w:lang w:val="sr-Latn-CS"/>
        </w:rPr>
        <w:t>ти</w:t>
      </w:r>
      <w:r w:rsidRPr="007948F3">
        <w:rPr>
          <w:rFonts w:ascii="Times New Roman" w:hAnsi="Times New Roman" w:cs="Times New Roman"/>
        </w:rPr>
        <w:t>минимални одрживипроток, узимајући у обзир, нарочито: хидролошки режим водотока и карактеристике водотока</w:t>
      </w:r>
      <w:r w:rsidRPr="007948F3">
        <w:rPr>
          <w:rFonts w:ascii="Times New Roman" w:hAnsi="Times New Roman" w:cs="Times New Roman"/>
          <w:lang w:val="ru-RU"/>
        </w:rPr>
        <w:t xml:space="preserve"> са аспекта коришћења вода и заштите вода, </w:t>
      </w:r>
      <w:r w:rsidRPr="007948F3">
        <w:rPr>
          <w:rFonts w:ascii="Times New Roman" w:hAnsi="Times New Roman" w:cs="Times New Roman"/>
        </w:rPr>
        <w:t xml:space="preserve">стање акватичног и приобалног екосистема.Министар и министар надлежан за послове заштите животне средине ближе прописују </w:t>
      </w:r>
      <w:r w:rsidRPr="007948F3">
        <w:rPr>
          <w:rFonts w:ascii="Times New Roman" w:hAnsi="Times New Roman" w:cs="Times New Roman"/>
          <w:lang w:val="sr-Latn-CS"/>
        </w:rPr>
        <w:t>начин</w:t>
      </w:r>
      <w:r w:rsidRPr="007948F3">
        <w:rPr>
          <w:rFonts w:ascii="Times New Roman" w:hAnsi="Times New Roman" w:cs="Times New Roman"/>
        </w:rPr>
        <w:t xml:space="preserve">и мерила за </w:t>
      </w:r>
      <w:r w:rsidRPr="007948F3">
        <w:rPr>
          <w:rFonts w:ascii="Times New Roman" w:hAnsi="Times New Roman" w:cs="Times New Roman"/>
          <w:lang w:val="sr-Latn-CS"/>
        </w:rPr>
        <w:t>одређивањ</w:t>
      </w:r>
      <w:r w:rsidRPr="007948F3">
        <w:rPr>
          <w:rFonts w:ascii="Times New Roman" w:hAnsi="Times New Roman" w:cs="Times New Roman"/>
        </w:rPr>
        <w:t>еминималног одрживог протока</w:t>
      </w:r>
      <w:r w:rsidRPr="007948F3">
        <w:rPr>
          <w:rFonts w:ascii="Times New Roman" w:hAnsi="Times New Roman" w:cs="Times New Roman"/>
          <w:lang w:val="ru-RU"/>
        </w:rPr>
        <w:t>.</w:t>
      </w:r>
    </w:p>
    <w:p w:rsidR="00DD6D8F" w:rsidRPr="007948F3" w:rsidRDefault="00DD6D8F" w:rsidP="00DD6D8F">
      <w:pPr>
        <w:spacing w:after="0" w:line="240" w:lineRule="auto"/>
        <w:jc w:val="both"/>
        <w:rPr>
          <w:rFonts w:ascii="Times New Roman" w:hAnsi="Times New Roman" w:cs="Times New Roman"/>
          <w:lang w:val="ru-RU"/>
        </w:rPr>
      </w:pPr>
    </w:p>
    <w:p w:rsidR="006D021D" w:rsidRPr="007948F3" w:rsidRDefault="00692CD1" w:rsidP="00DD6D8F">
      <w:pPr>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98. </w:t>
      </w:r>
      <w:r w:rsidRPr="007948F3">
        <w:rPr>
          <w:rFonts w:ascii="Times New Roman" w:hAnsi="Times New Roman" w:cs="Times New Roman"/>
        </w:rPr>
        <w:t>Закона о водама, прописана је</w:t>
      </w:r>
      <w:r w:rsidRPr="007948F3">
        <w:rPr>
          <w:rFonts w:ascii="Times New Roman" w:hAnsi="Times New Roman" w:cs="Times New Roman"/>
          <w:noProof/>
        </w:rPr>
        <w:t xml:space="preserve"> обавеза</w:t>
      </w:r>
      <w:r w:rsidRPr="007948F3">
        <w:rPr>
          <w:rFonts w:ascii="Times New Roman" w:hAnsi="Times New Roman" w:cs="Times New Roman"/>
          <w:lang w:val="ru-RU"/>
        </w:rPr>
        <w:t xml:space="preserve">пречишћавања отпадних вода: </w:t>
      </w:r>
      <w:r w:rsidRPr="007948F3">
        <w:rPr>
          <w:rFonts w:ascii="Times New Roman" w:hAnsi="Times New Roman" w:cs="Times New Roman"/>
        </w:rPr>
        <w:t>Правно лице, предузетник, односно физичко лице које испушта или одлаже материје које могу загадити воду</w:t>
      </w:r>
      <w:r w:rsidR="00A43177" w:rsidRPr="007948F3">
        <w:rPr>
          <w:rFonts w:ascii="Times New Roman" w:hAnsi="Times New Roman" w:cs="Times New Roman"/>
        </w:rPr>
        <w:t xml:space="preserve">, осим физичког лица које користи воду за пиће, сопствене и санитарне потребе, </w:t>
      </w:r>
      <w:r w:rsidRPr="007948F3">
        <w:rPr>
          <w:rFonts w:ascii="Times New Roman" w:hAnsi="Times New Roman" w:cs="Times New Roman"/>
        </w:rPr>
        <w:t xml:space="preserve"> дужно је да те </w:t>
      </w:r>
      <w:r w:rsidRPr="007948F3">
        <w:rPr>
          <w:rFonts w:ascii="Times New Roman" w:hAnsi="Times New Roman" w:cs="Times New Roman"/>
        </w:rPr>
        <w:lastRenderedPageBreak/>
        <w:t>материје, пре испуштања у систем јавне канализације или реципијент, делимично или потпуно одстрани, у складу са овим законом и посебним законима</w:t>
      </w:r>
      <w:r w:rsidRPr="007948F3">
        <w:rPr>
          <w:rFonts w:ascii="Times New Roman" w:hAnsi="Times New Roman" w:cs="Times New Roman"/>
          <w:lang w:val="ru-RU"/>
        </w:rPr>
        <w:t xml:space="preserve"> који уређују област заштите животне средине, односно прописа донетих на основу тих закона.</w:t>
      </w:r>
    </w:p>
    <w:p w:rsidR="006D021D" w:rsidRPr="007948F3" w:rsidRDefault="006D021D" w:rsidP="00DD6D8F">
      <w:pPr>
        <w:spacing w:after="0" w:line="240" w:lineRule="auto"/>
        <w:jc w:val="both"/>
        <w:rPr>
          <w:rFonts w:ascii="Times New Roman" w:hAnsi="Times New Roman" w:cs="Times New Roman"/>
          <w:lang w:val="ru-RU"/>
        </w:rPr>
      </w:pPr>
    </w:p>
    <w:p w:rsidR="00DD6D8F" w:rsidRPr="007948F3" w:rsidRDefault="00DD6D8F" w:rsidP="00DD6D8F">
      <w:pPr>
        <w:tabs>
          <w:tab w:val="left" w:pos="1152"/>
        </w:tabs>
        <w:spacing w:after="0" w:line="240" w:lineRule="auto"/>
        <w:jc w:val="both"/>
        <w:rPr>
          <w:rFonts w:ascii="Times New Roman" w:hAnsi="Times New Roman" w:cs="Times New Roman"/>
          <w:lang w:val="ru-RU"/>
        </w:rPr>
      </w:pPr>
      <w:r w:rsidRPr="007948F3">
        <w:rPr>
          <w:rFonts w:ascii="Times New Roman" w:hAnsi="Times New Roman" w:cs="Times New Roman"/>
          <w:lang w:val="ru-RU"/>
        </w:rPr>
        <w:t xml:space="preserve">Чланом 100. </w:t>
      </w:r>
      <w:r w:rsidRPr="007948F3">
        <w:rPr>
          <w:rFonts w:ascii="Times New Roman" w:hAnsi="Times New Roman" w:cs="Times New Roman"/>
        </w:rPr>
        <w:t>Закона о водама, прописана је</w:t>
      </w:r>
      <w:r w:rsidRPr="007948F3">
        <w:rPr>
          <w:rFonts w:ascii="Times New Roman" w:hAnsi="Times New Roman" w:cs="Times New Roman"/>
          <w:noProof/>
        </w:rPr>
        <w:t xml:space="preserve"> обавеза контроле исправности објеката: </w:t>
      </w:r>
      <w:r w:rsidRPr="007948F3">
        <w:rPr>
          <w:rFonts w:ascii="Times New Roman" w:hAnsi="Times New Roman" w:cs="Times New Roman"/>
          <w:lang w:val="ru-RU"/>
        </w:rPr>
        <w:t xml:space="preserve">Правно лице које врши сакупљање, одвођење и пречишћавање отпадних вода и заштиту вода дужно је да врши контролу исправности објеката за сакупљање, одвођење и пречишћавање отпадних вода, пре свега у погледу водонепропусности, сваких пет година, а у случају </w:t>
      </w:r>
      <w:r w:rsidRPr="007948F3">
        <w:rPr>
          <w:rFonts w:ascii="Times New Roman" w:hAnsi="Times New Roman" w:cs="Times New Roman"/>
        </w:rPr>
        <w:t>уређаја за мерење количина отпадних вода једанпут годишње.</w:t>
      </w:r>
      <w:r w:rsidRPr="007948F3">
        <w:rPr>
          <w:rFonts w:ascii="Times New Roman" w:hAnsi="Times New Roman" w:cs="Times New Roman"/>
          <w:lang w:val="ru-RU"/>
        </w:rPr>
        <w:t xml:space="preserve"> Контролу исправности објеката из става 1. овог члана врши овлашћено правно лице, у складу са овим законом и законом којим се уређује изградња објеката, и о томе издаје потврду.</w:t>
      </w:r>
    </w:p>
    <w:p w:rsidR="00DD6D8F" w:rsidRPr="007948F3" w:rsidRDefault="00DD6D8F" w:rsidP="00DD6D8F">
      <w:pPr>
        <w:tabs>
          <w:tab w:val="left" w:pos="1152"/>
        </w:tabs>
        <w:spacing w:after="0" w:line="240" w:lineRule="auto"/>
        <w:jc w:val="both"/>
        <w:rPr>
          <w:rFonts w:ascii="Times New Roman" w:hAnsi="Times New Roman" w:cs="Times New Roman"/>
          <w:lang w:val="ru-RU"/>
        </w:rPr>
      </w:pPr>
    </w:p>
    <w:p w:rsidR="00692CD1" w:rsidRPr="007948F3" w:rsidRDefault="00447CF2" w:rsidP="00A105A3">
      <w:pPr>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117. </w:t>
      </w:r>
      <w:r w:rsidRPr="007948F3">
        <w:rPr>
          <w:rFonts w:ascii="Times New Roman" w:hAnsi="Times New Roman" w:cs="Times New Roman"/>
        </w:rPr>
        <w:t xml:space="preserve">Закона о водама, прописано је да објекат припада типу </w:t>
      </w:r>
      <w:r w:rsidR="00A43177" w:rsidRPr="007948F3">
        <w:rPr>
          <w:rFonts w:ascii="Times New Roman" w:hAnsi="Times New Roman" w:cs="Times New Roman"/>
        </w:rPr>
        <w:t>5</w:t>
      </w:r>
      <w:r w:rsidRPr="007948F3">
        <w:rPr>
          <w:rFonts w:ascii="Times New Roman" w:hAnsi="Times New Roman" w:cs="Times New Roman"/>
        </w:rPr>
        <w:t xml:space="preserve">) </w:t>
      </w:r>
      <w:r w:rsidR="00A43177" w:rsidRPr="007948F3">
        <w:rPr>
          <w:rFonts w:ascii="Times New Roman" w:hAnsi="Times New Roman" w:cs="Times New Roman"/>
        </w:rPr>
        <w:t>индустријски и производни објекат за који се захвата и доводи вода из површинских или подземних вода и чије се отпадне воде испуштају у површинске воде или јавну канализацију, за које грађевинску дозволу издаје министарство или орган аутономне покрајине надлежан за послове грађевинарства;</w:t>
      </w:r>
      <w:r w:rsidRPr="007948F3">
        <w:rPr>
          <w:rFonts w:ascii="Times New Roman" w:hAnsi="Times New Roman" w:cs="Times New Roman"/>
        </w:rPr>
        <w:t xml:space="preserve"> и </w:t>
      </w:r>
      <w:r w:rsidR="00A43177" w:rsidRPr="007948F3">
        <w:rPr>
          <w:rFonts w:ascii="Times New Roman" w:hAnsi="Times New Roman" w:cs="Times New Roman"/>
        </w:rPr>
        <w:t>22) производни и други објекат, за који се захвата и доводи вода из површинских или подземних вода и чије се отпадне воде испуштају у површинске воде, или јавну канализацију, за које грађевинску дозволу издаје надлежни орган јединице локалне самоуправе;</w:t>
      </w:r>
    </w:p>
    <w:p w:rsidR="00CC6A7B" w:rsidRPr="007948F3" w:rsidRDefault="00CC6A7B" w:rsidP="00A105A3">
      <w:pPr>
        <w:spacing w:after="0" w:line="240" w:lineRule="auto"/>
        <w:jc w:val="both"/>
        <w:rPr>
          <w:rFonts w:ascii="Times New Roman" w:hAnsi="Times New Roman" w:cs="Times New Roman"/>
        </w:rPr>
      </w:pPr>
    </w:p>
    <w:p w:rsidR="00CC6A7B" w:rsidRPr="007948F3" w:rsidRDefault="00CC6A7B" w:rsidP="00A105A3">
      <w:pPr>
        <w:spacing w:after="0" w:line="240" w:lineRule="auto"/>
        <w:jc w:val="both"/>
        <w:rPr>
          <w:rFonts w:ascii="Times New Roman" w:hAnsi="Times New Roman" w:cs="Times New Roman"/>
        </w:rPr>
      </w:pPr>
      <w:r w:rsidRPr="007948F3">
        <w:rPr>
          <w:rFonts w:ascii="Times New Roman" w:hAnsi="Times New Roman" w:cs="Times New Roman"/>
        </w:rPr>
        <w:t>Максималне количине опасних материја у водама су дате Правилником о опасним материјама у водама („Сл. гласник СРС“, бр. 31/82, које су такође утврђене Уредбом о граничним вредностима емисије загађујућих материја у воде и роковима за њихово достизање, за одређене групе или категорије загађујућих супстанци ( "Службени гласник РС", бр. 67/11).</w:t>
      </w:r>
    </w:p>
    <w:p w:rsidR="00CC6A7B" w:rsidRPr="007948F3" w:rsidRDefault="00CC6A7B" w:rsidP="00A105A3">
      <w:pPr>
        <w:spacing w:after="0" w:line="240" w:lineRule="auto"/>
        <w:jc w:val="both"/>
        <w:rPr>
          <w:rFonts w:ascii="Times New Roman" w:hAnsi="Times New Roman" w:cs="Times New Roman"/>
        </w:rPr>
      </w:pPr>
    </w:p>
    <w:p w:rsidR="00CC6A7B" w:rsidRPr="007948F3" w:rsidRDefault="00CC6A7B" w:rsidP="00A105A3">
      <w:pPr>
        <w:spacing w:after="0" w:line="240" w:lineRule="auto"/>
        <w:jc w:val="both"/>
        <w:rPr>
          <w:rFonts w:ascii="Times New Roman" w:hAnsi="Times New Roman" w:cs="Times New Roman"/>
        </w:rPr>
      </w:pPr>
      <w:r w:rsidRPr="007948F3">
        <w:rPr>
          <w:rFonts w:ascii="Times New Roman" w:hAnsi="Times New Roman" w:cs="Times New Roman"/>
        </w:rPr>
        <w:t xml:space="preserve">Чланом 122. Закона о водама, прописано је издавање водне дозволе. </w:t>
      </w:r>
    </w:p>
    <w:p w:rsidR="0080612D" w:rsidRPr="007948F3" w:rsidRDefault="0080612D" w:rsidP="00A105A3">
      <w:pPr>
        <w:spacing w:after="0" w:line="240" w:lineRule="auto"/>
        <w:jc w:val="both"/>
        <w:rPr>
          <w:rFonts w:ascii="Times New Roman" w:hAnsi="Times New Roman" w:cs="Times New Roman"/>
        </w:rPr>
      </w:pPr>
    </w:p>
    <w:p w:rsidR="006014CC" w:rsidRPr="007948F3" w:rsidRDefault="00CC6A7B" w:rsidP="00A105A3">
      <w:pPr>
        <w:spacing w:after="0" w:line="240" w:lineRule="auto"/>
        <w:jc w:val="both"/>
        <w:rPr>
          <w:rFonts w:ascii="Times New Roman" w:hAnsi="Times New Roman" w:cs="Times New Roman"/>
          <w:lang w:val="ru-RU"/>
        </w:rPr>
      </w:pPr>
      <w:r w:rsidRPr="007948F3">
        <w:rPr>
          <w:rFonts w:ascii="Times New Roman" w:hAnsi="Times New Roman" w:cs="Times New Roman"/>
        </w:rPr>
        <w:t>Чланом 122. став 5. Закона о водама, прописано је</w:t>
      </w:r>
      <w:r w:rsidR="0080612D" w:rsidRPr="007948F3">
        <w:rPr>
          <w:rFonts w:ascii="Times New Roman" w:hAnsi="Times New Roman" w:cs="Times New Roman"/>
          <w:lang w:val="ru-RU"/>
        </w:rPr>
        <w:t xml:space="preserve"> да се водна дозвола издаје на одређено време</w:t>
      </w:r>
      <w:r w:rsidR="0080612D" w:rsidRPr="007948F3">
        <w:rPr>
          <w:rFonts w:ascii="Times New Roman" w:hAnsi="Times New Roman" w:cs="Times New Roman"/>
        </w:rPr>
        <w:t>,</w:t>
      </w:r>
      <w:r w:rsidR="0080612D" w:rsidRPr="007948F3">
        <w:rPr>
          <w:rFonts w:ascii="Times New Roman" w:hAnsi="Times New Roman" w:cs="Times New Roman"/>
          <w:lang w:val="ru-RU"/>
        </w:rPr>
        <w:t xml:space="preserve"> а најдуже за период од 15 година.</w:t>
      </w:r>
    </w:p>
    <w:p w:rsidR="00447CF2" w:rsidRPr="007948F3" w:rsidRDefault="00447CF2" w:rsidP="005A3658">
      <w:pPr>
        <w:spacing w:after="0" w:line="240" w:lineRule="auto"/>
        <w:jc w:val="both"/>
        <w:rPr>
          <w:rFonts w:ascii="Times New Roman" w:hAnsi="Times New Roman" w:cs="Times New Roman"/>
          <w:lang w:val="ru-RU"/>
        </w:rPr>
      </w:pPr>
    </w:p>
    <w:p w:rsidR="005A3658" w:rsidRPr="007948F3" w:rsidRDefault="005A3658" w:rsidP="005A3658">
      <w:pPr>
        <w:tabs>
          <w:tab w:val="left" w:pos="1152"/>
        </w:tabs>
        <w:spacing w:after="0" w:line="240" w:lineRule="auto"/>
        <w:jc w:val="both"/>
        <w:rPr>
          <w:rFonts w:ascii="Times New Roman" w:hAnsi="Times New Roman" w:cs="Times New Roman"/>
        </w:rPr>
      </w:pPr>
      <w:r w:rsidRPr="007948F3">
        <w:rPr>
          <w:rFonts w:ascii="Times New Roman" w:hAnsi="Times New Roman" w:cs="Times New Roman"/>
          <w:lang w:val="ru-RU"/>
        </w:rPr>
        <w:t xml:space="preserve">Чланом 123. </w:t>
      </w:r>
      <w:r w:rsidRPr="007948F3">
        <w:rPr>
          <w:rFonts w:ascii="Times New Roman" w:hAnsi="Times New Roman" w:cs="Times New Roman"/>
        </w:rPr>
        <w:t xml:space="preserve">Закона о водама, прописано је </w:t>
      </w:r>
      <w:r w:rsidRPr="007948F3">
        <w:rPr>
          <w:rFonts w:ascii="Times New Roman" w:hAnsi="Times New Roman" w:cs="Times New Roman"/>
          <w:lang w:val="sr-Cyrl-CS"/>
        </w:rPr>
        <w:t xml:space="preserve"> да се</w:t>
      </w:r>
      <w:r w:rsidRPr="007948F3">
        <w:rPr>
          <w:rFonts w:ascii="Times New Roman" w:hAnsi="Times New Roman" w:cs="Times New Roman"/>
        </w:rPr>
        <w:t>водна дозвола не може се издати без прибављених водних услова и издате водне сагласности.Изузетно од става 1. овог члана, водна дозвола може се издати без водних услова и водне сагласности за изграђене објекте и системе који имају употребну дозволу и не утичу неповољно на водни режим.</w:t>
      </w:r>
    </w:p>
    <w:p w:rsidR="005A3658" w:rsidRPr="007948F3" w:rsidRDefault="005A3658" w:rsidP="005A3658">
      <w:pPr>
        <w:spacing w:after="0" w:line="240" w:lineRule="auto"/>
        <w:jc w:val="both"/>
        <w:rPr>
          <w:rFonts w:ascii="Times New Roman" w:hAnsi="Times New Roman" w:cs="Times New Roman"/>
          <w:lang w:val="ru-RU"/>
        </w:rPr>
      </w:pPr>
    </w:p>
    <w:p w:rsidR="00692CD1" w:rsidRPr="007948F3" w:rsidRDefault="00692CD1" w:rsidP="00551076">
      <w:pPr>
        <w:spacing w:after="0" w:line="240" w:lineRule="auto"/>
        <w:jc w:val="both"/>
        <w:rPr>
          <w:rFonts w:ascii="Times New Roman" w:hAnsi="Times New Roman" w:cs="Times New Roman"/>
          <w:lang w:val="ru-RU"/>
        </w:rPr>
      </w:pPr>
      <w:r w:rsidRPr="007948F3">
        <w:rPr>
          <w:rFonts w:ascii="Times New Roman" w:hAnsi="Times New Roman" w:cs="Times New Roman"/>
          <w:lang w:val="ru-RU"/>
        </w:rPr>
        <w:t>Чланом 12</w:t>
      </w:r>
      <w:r w:rsidR="005A3658" w:rsidRPr="007948F3">
        <w:rPr>
          <w:rFonts w:ascii="Times New Roman" w:hAnsi="Times New Roman" w:cs="Times New Roman"/>
          <w:lang w:val="ru-RU"/>
        </w:rPr>
        <w:t>5</w:t>
      </w:r>
      <w:r w:rsidRPr="007948F3">
        <w:rPr>
          <w:rFonts w:ascii="Times New Roman" w:hAnsi="Times New Roman" w:cs="Times New Roman"/>
          <w:lang w:val="ru-RU"/>
        </w:rPr>
        <w:t xml:space="preserve">. </w:t>
      </w:r>
      <w:r w:rsidRPr="007948F3">
        <w:rPr>
          <w:rFonts w:ascii="Times New Roman" w:hAnsi="Times New Roman" w:cs="Times New Roman"/>
        </w:rPr>
        <w:t xml:space="preserve">Закона о водама, прописано је </w:t>
      </w:r>
      <w:r w:rsidRPr="007948F3">
        <w:rPr>
          <w:rFonts w:ascii="Times New Roman" w:hAnsi="Times New Roman" w:cs="Times New Roman"/>
          <w:lang w:val="sr-Cyrl-CS"/>
        </w:rPr>
        <w:t xml:space="preserve"> да се</w:t>
      </w:r>
      <w:r w:rsidRPr="007948F3">
        <w:rPr>
          <w:rFonts w:ascii="Times New Roman" w:hAnsi="Times New Roman" w:cs="Times New Roman"/>
        </w:rPr>
        <w:t xml:space="preserve"> п</w:t>
      </w:r>
      <w:r w:rsidRPr="007948F3">
        <w:rPr>
          <w:rFonts w:ascii="Times New Roman" w:hAnsi="Times New Roman" w:cs="Times New Roman"/>
          <w:lang w:val="ru-RU"/>
        </w:rPr>
        <w:t>раво ст</w:t>
      </w:r>
      <w:r w:rsidRPr="007948F3">
        <w:rPr>
          <w:rFonts w:ascii="Times New Roman" w:hAnsi="Times New Roman" w:cs="Times New Roman"/>
        </w:rPr>
        <w:t xml:space="preserve">ечено </w:t>
      </w:r>
      <w:r w:rsidRPr="007948F3">
        <w:rPr>
          <w:rFonts w:ascii="Times New Roman" w:hAnsi="Times New Roman" w:cs="Times New Roman"/>
          <w:lang w:val="ru-RU"/>
        </w:rPr>
        <w:t>на основу водне д</w:t>
      </w:r>
      <w:r w:rsidRPr="007948F3">
        <w:rPr>
          <w:rFonts w:ascii="Times New Roman" w:hAnsi="Times New Roman" w:cs="Times New Roman"/>
        </w:rPr>
        <w:t xml:space="preserve">озволе не може пренети на друго лице без сагласности органа </w:t>
      </w:r>
      <w:r w:rsidR="00FF1169" w:rsidRPr="007948F3">
        <w:rPr>
          <w:rFonts w:ascii="Times New Roman" w:hAnsi="Times New Roman" w:cs="Times New Roman"/>
        </w:rPr>
        <w:t xml:space="preserve">и јавног водопривредног предузећа </w:t>
      </w:r>
      <w:r w:rsidRPr="007948F3">
        <w:rPr>
          <w:rFonts w:ascii="Times New Roman" w:hAnsi="Times New Roman" w:cs="Times New Roman"/>
        </w:rPr>
        <w:t>који је издао водну дозволу.</w:t>
      </w:r>
    </w:p>
    <w:p w:rsidR="00A105A3" w:rsidRPr="007948F3" w:rsidRDefault="00A105A3" w:rsidP="00551076">
      <w:pPr>
        <w:spacing w:after="0" w:line="240" w:lineRule="auto"/>
        <w:jc w:val="both"/>
        <w:rPr>
          <w:rFonts w:ascii="Times New Roman" w:hAnsi="Times New Roman" w:cs="Times New Roman"/>
        </w:rPr>
      </w:pPr>
    </w:p>
    <w:p w:rsidR="00414102" w:rsidRPr="007948F3" w:rsidRDefault="00414102" w:rsidP="00551076">
      <w:pPr>
        <w:pStyle w:val="ListParagraph"/>
        <w:ind w:left="0"/>
        <w:jc w:val="both"/>
        <w:rPr>
          <w:rFonts w:ascii="Times New Roman" w:hAnsi="Times New Roman"/>
          <w:sz w:val="22"/>
          <w:szCs w:val="22"/>
          <w:lang w:val="ru-RU"/>
        </w:rPr>
      </w:pPr>
      <w:r w:rsidRPr="007948F3">
        <w:rPr>
          <w:rFonts w:ascii="Times New Roman" w:hAnsi="Times New Roman"/>
          <w:sz w:val="22"/>
          <w:szCs w:val="22"/>
          <w:lang w:val="ru-RU"/>
        </w:rPr>
        <w:t>Чланом 1</w:t>
      </w:r>
      <w:r w:rsidR="00FF1169" w:rsidRPr="007948F3">
        <w:rPr>
          <w:rFonts w:ascii="Times New Roman" w:hAnsi="Times New Roman"/>
          <w:sz w:val="22"/>
          <w:szCs w:val="22"/>
          <w:lang w:val="ru-RU"/>
        </w:rPr>
        <w:t>33</w:t>
      </w:r>
      <w:r w:rsidRPr="007948F3">
        <w:rPr>
          <w:rFonts w:ascii="Times New Roman" w:hAnsi="Times New Roman"/>
          <w:sz w:val="22"/>
          <w:szCs w:val="22"/>
          <w:lang w:val="ru-RU"/>
        </w:rPr>
        <w:t xml:space="preserve">. </w:t>
      </w:r>
      <w:r w:rsidRPr="007948F3">
        <w:rPr>
          <w:rFonts w:ascii="Times New Roman" w:hAnsi="Times New Roman"/>
          <w:sz w:val="22"/>
          <w:szCs w:val="22"/>
        </w:rPr>
        <w:t xml:space="preserve">Закона о водама, прописано је </w:t>
      </w:r>
      <w:r w:rsidRPr="007948F3">
        <w:rPr>
          <w:rFonts w:ascii="Times New Roman" w:hAnsi="Times New Roman"/>
          <w:sz w:val="22"/>
          <w:szCs w:val="22"/>
          <w:lang w:val="sr-Cyrl-CS"/>
        </w:rPr>
        <w:t xml:space="preserve"> да</w:t>
      </w:r>
      <w:r w:rsidRPr="007948F3">
        <w:rPr>
          <w:rFonts w:ascii="Times New Roman" w:hAnsi="Times New Roman"/>
          <w:sz w:val="22"/>
          <w:szCs w:val="22"/>
          <w:lang w:val="ru-RU"/>
        </w:rPr>
        <w:t xml:space="preserve"> ради очувања и одржавања </w:t>
      </w:r>
      <w:r w:rsidRPr="007948F3">
        <w:rPr>
          <w:rFonts w:ascii="Times New Roman" w:hAnsi="Times New Roman"/>
          <w:sz w:val="22"/>
          <w:szCs w:val="22"/>
        </w:rPr>
        <w:t>водних тела површинских и подземних вода</w:t>
      </w:r>
      <w:r w:rsidRPr="007948F3">
        <w:rPr>
          <w:rFonts w:ascii="Times New Roman" w:hAnsi="Times New Roman"/>
          <w:sz w:val="22"/>
          <w:szCs w:val="22"/>
          <w:lang w:val="ru-RU"/>
        </w:rPr>
        <w:t xml:space="preserve"> и заштитних и других водних објеката, спречавања погоршања водног режима, </w:t>
      </w:r>
      <w:r w:rsidRPr="007948F3">
        <w:rPr>
          <w:rFonts w:ascii="Times New Roman" w:hAnsi="Times New Roman"/>
          <w:sz w:val="22"/>
          <w:szCs w:val="22"/>
        </w:rPr>
        <w:t>обезбеђења пролаза великих вода и спровођења одбране од поплава, као</w:t>
      </w:r>
      <w:r w:rsidRPr="007948F3">
        <w:rPr>
          <w:rFonts w:ascii="Times New Roman" w:hAnsi="Times New Roman"/>
          <w:sz w:val="22"/>
          <w:szCs w:val="22"/>
          <w:lang w:val="ru-RU"/>
        </w:rPr>
        <w:t xml:space="preserve"> и заштите животне средине, забрањено је:</w:t>
      </w:r>
    </w:p>
    <w:p w:rsidR="00414102" w:rsidRPr="007948F3" w:rsidRDefault="00414102" w:rsidP="00551076">
      <w:pPr>
        <w:pStyle w:val="ListParagraph"/>
        <w:numPr>
          <w:ilvl w:val="0"/>
          <w:numId w:val="15"/>
        </w:numPr>
        <w:autoSpaceDE w:val="0"/>
        <w:autoSpaceDN w:val="0"/>
        <w:adjustRightInd w:val="0"/>
        <w:ind w:left="0" w:firstLine="360"/>
        <w:jc w:val="both"/>
        <w:rPr>
          <w:rFonts w:ascii="Times New Roman" w:hAnsi="Times New Roman"/>
          <w:sz w:val="22"/>
          <w:szCs w:val="22"/>
        </w:rPr>
      </w:pPr>
      <w:r w:rsidRPr="007948F3">
        <w:rPr>
          <w:rFonts w:ascii="Times New Roman" w:hAnsi="Times New Roman"/>
          <w:sz w:val="22"/>
          <w:szCs w:val="22"/>
        </w:rPr>
        <w:t>одлагати чврсти отпад и друге материјале у водотоке, акумулације, ретензије,мелиорационе и друге канале, упуштати загађене воде или друге материје ивршити радње, којима се може оштетити корито и обала водотока, утицати напромену његове трасе, нивое воде, количину и квалитет воде, угрозитистабилност заштитних и других водних објеката или отежати одржавање водногсистема;</w:t>
      </w:r>
    </w:p>
    <w:p w:rsidR="00551076" w:rsidRPr="007948F3" w:rsidRDefault="00551076" w:rsidP="00551076">
      <w:pPr>
        <w:pStyle w:val="ListParagraph"/>
        <w:autoSpaceDE w:val="0"/>
        <w:autoSpaceDN w:val="0"/>
        <w:adjustRightInd w:val="0"/>
        <w:ind w:left="0"/>
        <w:jc w:val="both"/>
        <w:rPr>
          <w:rFonts w:ascii="Times New Roman" w:hAnsi="Times New Roman"/>
          <w:sz w:val="22"/>
          <w:szCs w:val="22"/>
        </w:rPr>
      </w:pPr>
    </w:p>
    <w:p w:rsidR="005A3658" w:rsidRPr="007948F3" w:rsidRDefault="005A3658" w:rsidP="00551076">
      <w:pPr>
        <w:spacing w:after="0" w:line="240" w:lineRule="auto"/>
        <w:jc w:val="both"/>
        <w:rPr>
          <w:rFonts w:ascii="Times New Roman" w:hAnsi="Times New Roman" w:cs="Times New Roman"/>
        </w:rPr>
      </w:pPr>
      <w:r w:rsidRPr="007948F3">
        <w:rPr>
          <w:rFonts w:ascii="Times New Roman" w:hAnsi="Times New Roman" w:cs="Times New Roman"/>
          <w:lang/>
        </w:rPr>
        <w:t xml:space="preserve">Републичка дирекција за воде, као орган управе у саставу </w:t>
      </w:r>
      <w:r w:rsidR="00C74358" w:rsidRPr="007948F3">
        <w:rPr>
          <w:rFonts w:ascii="Times New Roman" w:hAnsi="Times New Roman" w:cs="Times New Roman"/>
        </w:rPr>
        <w:t>Министарств</w:t>
      </w:r>
      <w:r w:rsidRPr="007948F3">
        <w:rPr>
          <w:rFonts w:ascii="Times New Roman" w:hAnsi="Times New Roman" w:cs="Times New Roman"/>
        </w:rPr>
        <w:t>а</w:t>
      </w:r>
      <w:r w:rsidR="00C74358" w:rsidRPr="007948F3">
        <w:rPr>
          <w:rFonts w:ascii="Times New Roman" w:hAnsi="Times New Roman" w:cs="Times New Roman"/>
        </w:rPr>
        <w:t xml:space="preserve"> пољопривреде и заштите животне средине, на основу члана 5. Закона о министарствима </w:t>
      </w:r>
      <w:r w:rsidR="00C74358" w:rsidRPr="007948F3">
        <w:rPr>
          <w:rFonts w:ascii="Times New Roman" w:hAnsi="Times New Roman" w:cs="Times New Roman"/>
          <w:noProof/>
          <w:lang w:val="ru-RU"/>
        </w:rPr>
        <w:t>(„Службени гласник РС”, бр. 44/14</w:t>
      </w:r>
      <w:r w:rsidR="00C74358" w:rsidRPr="007948F3">
        <w:rPr>
          <w:rFonts w:ascii="Times New Roman" w:hAnsi="Times New Roman" w:cs="Times New Roman"/>
          <w:noProof/>
        </w:rPr>
        <w:t xml:space="preserve">, </w:t>
      </w:r>
      <w:r w:rsidR="00C74358" w:rsidRPr="007948F3">
        <w:rPr>
          <w:rFonts w:ascii="Times New Roman" w:hAnsi="Times New Roman" w:cs="Times New Roman"/>
          <w:noProof/>
          <w:lang w:val="ru-RU"/>
        </w:rPr>
        <w:t>14/15</w:t>
      </w:r>
      <w:r w:rsidR="00C74358" w:rsidRPr="007948F3">
        <w:rPr>
          <w:rFonts w:ascii="Times New Roman" w:hAnsi="Times New Roman" w:cs="Times New Roman"/>
          <w:lang w:val="ru-RU"/>
        </w:rPr>
        <w:t xml:space="preserve">, </w:t>
      </w:r>
      <w:r w:rsidR="00C74358" w:rsidRPr="007948F3">
        <w:rPr>
          <w:rFonts w:ascii="Times New Roman" w:hAnsi="Times New Roman" w:cs="Times New Roman"/>
        </w:rPr>
        <w:t>54/15 и 96/15</w:t>
      </w:r>
      <w:r w:rsidR="00C74358" w:rsidRPr="007948F3">
        <w:rPr>
          <w:rFonts w:ascii="Times New Roman" w:hAnsi="Times New Roman" w:cs="Times New Roman"/>
          <w:lang w:val="ru-RU"/>
        </w:rPr>
        <w:t>)</w:t>
      </w:r>
      <w:r w:rsidR="00C74358" w:rsidRPr="007948F3">
        <w:rPr>
          <w:rFonts w:ascii="Times New Roman" w:hAnsi="Times New Roman" w:cs="Times New Roman"/>
        </w:rPr>
        <w:t xml:space="preserve">, обавља послове државне управе који се односе, између осталог </w:t>
      </w:r>
      <w:r w:rsidRPr="007948F3">
        <w:rPr>
          <w:rFonts w:ascii="Times New Roman" w:hAnsi="Times New Roman" w:cs="Times New Roman"/>
          <w:lang/>
        </w:rPr>
        <w:t xml:space="preserve">политику водопривреде; вишенаменско коришћење вода; водоснабдевање, изузев дистрибуције воде; заштиту од вода; спровођење мера заштите вода и планску рационализацију потрошње воде; уређење водних режима; праћење и одржавање режима вода који чине и пресецају границу </w:t>
      </w:r>
      <w:r w:rsidRPr="007948F3">
        <w:rPr>
          <w:rFonts w:ascii="Times New Roman" w:hAnsi="Times New Roman" w:cs="Times New Roman"/>
          <w:lang/>
        </w:rPr>
        <w:lastRenderedPageBreak/>
        <w:t>Републике Србије; инспекцијски надзор у области водопривреде, као и друге послове одређене законом.</w:t>
      </w:r>
    </w:p>
    <w:p w:rsidR="00D74FAC" w:rsidRPr="007948F3" w:rsidRDefault="00D74FAC" w:rsidP="00D74FAC">
      <w:pPr>
        <w:spacing w:after="0" w:line="240" w:lineRule="auto"/>
        <w:jc w:val="both"/>
        <w:rPr>
          <w:rFonts w:ascii="Times New Roman" w:hAnsi="Times New Roman" w:cs="Times New Roman"/>
        </w:rPr>
      </w:pPr>
    </w:p>
    <w:p w:rsidR="00DE7A62" w:rsidRPr="007948F3" w:rsidRDefault="005A3658" w:rsidP="00D74FAC">
      <w:pPr>
        <w:widowControl w:val="0"/>
        <w:autoSpaceDE w:val="0"/>
        <w:autoSpaceDN w:val="0"/>
        <w:adjustRightInd w:val="0"/>
        <w:spacing w:after="0" w:line="240" w:lineRule="auto"/>
        <w:jc w:val="both"/>
        <w:rPr>
          <w:rFonts w:ascii="Times New Roman" w:hAnsi="Times New Roman" w:cs="Times New Roman"/>
        </w:rPr>
      </w:pPr>
      <w:r w:rsidRPr="007948F3">
        <w:rPr>
          <w:rFonts w:ascii="Times New Roman" w:hAnsi="Times New Roman" w:cs="Times New Roman"/>
          <w:noProof/>
        </w:rPr>
        <w:t xml:space="preserve">Водни инспектори </w:t>
      </w:r>
      <w:r w:rsidR="00AF518C" w:rsidRPr="007948F3">
        <w:rPr>
          <w:rFonts w:ascii="Times New Roman" w:hAnsi="Times New Roman" w:cs="Times New Roman"/>
          <w:noProof/>
        </w:rPr>
        <w:t>при</w:t>
      </w:r>
      <w:r w:rsidRPr="007948F3">
        <w:rPr>
          <w:rFonts w:ascii="Times New Roman" w:hAnsi="Times New Roman" w:cs="Times New Roman"/>
          <w:noProof/>
        </w:rPr>
        <w:t>ликом</w:t>
      </w:r>
      <w:r w:rsidRPr="007948F3">
        <w:rPr>
          <w:rFonts w:ascii="Times New Roman" w:hAnsi="Times New Roman" w:cs="Times New Roman"/>
        </w:rPr>
        <w:t>инспекцијског надзора над применом Закона о водама, других прописа и општих аката који се односе на</w:t>
      </w:r>
      <w:r w:rsidR="00FF1169" w:rsidRPr="007948F3">
        <w:rPr>
          <w:rFonts w:ascii="Times New Roman" w:hAnsi="Times New Roman" w:cs="Times New Roman"/>
        </w:rPr>
        <w:t xml:space="preserve"> постројења за прераду воћа, поврћа, постројења за прераду меса, постројења за третман и прераду млека</w:t>
      </w:r>
      <w:r w:rsidR="005E48FD" w:rsidRPr="007948F3">
        <w:rPr>
          <w:rFonts w:ascii="Times New Roman" w:hAnsi="Times New Roman" w:cs="Times New Roman"/>
        </w:rPr>
        <w:t xml:space="preserve">,на </w:t>
      </w:r>
      <w:r w:rsidRPr="007948F3">
        <w:rPr>
          <w:rFonts w:ascii="Times New Roman" w:hAnsi="Times New Roman" w:cs="Times New Roman"/>
        </w:rPr>
        <w:t>изградњу нових и реконструкцију постојећих објеката и извођење других радова који могу утицати на промене у водном режиму</w:t>
      </w:r>
      <w:r w:rsidR="00705916" w:rsidRPr="007948F3">
        <w:rPr>
          <w:rFonts w:ascii="Times New Roman" w:hAnsi="Times New Roman" w:cs="Times New Roman"/>
          <w:noProof/>
        </w:rPr>
        <w:t xml:space="preserve">, </w:t>
      </w:r>
      <w:r w:rsidR="003560BF" w:rsidRPr="007948F3">
        <w:rPr>
          <w:rFonts w:ascii="Times New Roman" w:hAnsi="Times New Roman" w:cs="Times New Roman"/>
          <w:noProof/>
        </w:rPr>
        <w:t>поступај</w:t>
      </w:r>
      <w:r w:rsidR="00AF518C" w:rsidRPr="007948F3">
        <w:rPr>
          <w:rFonts w:ascii="Times New Roman" w:hAnsi="Times New Roman" w:cs="Times New Roman"/>
          <w:noProof/>
        </w:rPr>
        <w:t xml:space="preserve">у </w:t>
      </w:r>
      <w:r w:rsidR="005E48FD" w:rsidRPr="007948F3">
        <w:rPr>
          <w:rFonts w:ascii="Times New Roman" w:hAnsi="Times New Roman" w:cs="Times New Roman"/>
        </w:rPr>
        <w:t>сагласно одредбама</w:t>
      </w:r>
      <w:r w:rsidR="00AF518C" w:rsidRPr="007948F3">
        <w:rPr>
          <w:rFonts w:ascii="Times New Roman" w:hAnsi="Times New Roman" w:cs="Times New Roman"/>
        </w:rPr>
        <w:t xml:space="preserve">Закона о </w:t>
      </w:r>
      <w:r w:rsidR="005E48FD" w:rsidRPr="007948F3">
        <w:rPr>
          <w:rFonts w:ascii="Times New Roman" w:hAnsi="Times New Roman" w:cs="Times New Roman"/>
        </w:rPr>
        <w:t>водама и одредбама Законао инспекцијском надзору („Службенигласник РС”, бр. 36/15).</w:t>
      </w:r>
    </w:p>
    <w:p w:rsidR="002A4972" w:rsidRPr="007948F3" w:rsidRDefault="002A4972" w:rsidP="00C21ECA">
      <w:pPr>
        <w:autoSpaceDE w:val="0"/>
        <w:autoSpaceDN w:val="0"/>
        <w:adjustRightInd w:val="0"/>
        <w:spacing w:after="0" w:line="240" w:lineRule="auto"/>
        <w:jc w:val="both"/>
        <w:rPr>
          <w:rFonts w:ascii="Times New Roman" w:hAnsi="Times New Roman" w:cs="Times New Roman"/>
        </w:rPr>
      </w:pPr>
    </w:p>
    <w:p w:rsidR="00AF0299" w:rsidRPr="007948F3" w:rsidRDefault="00AF0299" w:rsidP="00AF0299">
      <w:pPr>
        <w:jc w:val="both"/>
        <w:rPr>
          <w:rFonts w:ascii="Times New Roman" w:hAnsi="Times New Roman" w:cs="Times New Roman"/>
          <w:b/>
        </w:rPr>
      </w:pPr>
      <w:r w:rsidRPr="007948F3">
        <w:rPr>
          <w:rFonts w:ascii="Times New Roman" w:hAnsi="Times New Roman" w:cs="Times New Roman"/>
          <w:b/>
        </w:rPr>
        <w:t>ЗАЈЕДНИЧКА АКЦИЈА</w:t>
      </w:r>
    </w:p>
    <w:p w:rsidR="00AF0299" w:rsidRPr="007948F3" w:rsidRDefault="00DA76C9" w:rsidP="00A948ED">
      <w:pPr>
        <w:spacing w:after="0"/>
        <w:jc w:val="both"/>
        <w:rPr>
          <w:rFonts w:ascii="Times New Roman" w:hAnsi="Times New Roman" w:cs="Times New Roman"/>
        </w:rPr>
      </w:pPr>
      <w:r w:rsidRPr="007948F3">
        <w:rPr>
          <w:rFonts w:ascii="Times New Roman" w:hAnsi="Times New Roman" w:cs="Times New Roman"/>
          <w:lang w:val="ru-RU"/>
        </w:rPr>
        <w:t xml:space="preserve">Планом </w:t>
      </w:r>
      <w:r w:rsidR="00AF0299" w:rsidRPr="007948F3">
        <w:rPr>
          <w:rFonts w:ascii="Times New Roman" w:hAnsi="Times New Roman" w:cs="Times New Roman"/>
          <w:lang w:val="ru-RU"/>
        </w:rPr>
        <w:t xml:space="preserve">Координационе комисије Владе Републике Србије, у оквиру Радне групе за заштиту природних ресурса планирана је заједничка акција контроле </w:t>
      </w:r>
      <w:r w:rsidR="00A948ED" w:rsidRPr="007948F3">
        <w:rPr>
          <w:rFonts w:ascii="Times New Roman" w:hAnsi="Times New Roman" w:cs="Times New Roman"/>
        </w:rPr>
        <w:t>на</w:t>
      </w:r>
      <w:r w:rsidR="006E197F" w:rsidRPr="007948F3">
        <w:rPr>
          <w:rFonts w:ascii="Times New Roman" w:hAnsi="Times New Roman" w:cs="Times New Roman"/>
        </w:rPr>
        <w:t>фарми свиња за које се издаје интегрисана дозвола</w:t>
      </w:r>
      <w:r w:rsidR="00AF0299" w:rsidRPr="007948F3">
        <w:rPr>
          <w:rFonts w:ascii="Times New Roman" w:hAnsi="Times New Roman" w:cs="Times New Roman"/>
          <w:lang w:val="ru-RU"/>
        </w:rPr>
        <w:t>, од стране Министарства пољопривр</w:t>
      </w:r>
      <w:r w:rsidR="00F81C43" w:rsidRPr="007948F3">
        <w:rPr>
          <w:rFonts w:ascii="Times New Roman" w:hAnsi="Times New Roman" w:cs="Times New Roman"/>
          <w:lang w:val="ru-RU"/>
        </w:rPr>
        <w:t>е</w:t>
      </w:r>
      <w:r w:rsidR="00AF0299" w:rsidRPr="007948F3">
        <w:rPr>
          <w:rFonts w:ascii="Times New Roman" w:hAnsi="Times New Roman" w:cs="Times New Roman"/>
          <w:lang w:val="ru-RU"/>
        </w:rPr>
        <w:t>де</w:t>
      </w:r>
      <w:r w:rsidR="00A948ED" w:rsidRPr="007948F3">
        <w:rPr>
          <w:rFonts w:ascii="Times New Roman" w:hAnsi="Times New Roman" w:cs="Times New Roman"/>
          <w:lang w:val="ru-RU"/>
        </w:rPr>
        <w:t>, шумарства и водопривреде</w:t>
      </w:r>
      <w:r w:rsidR="00AF0299" w:rsidRPr="007948F3">
        <w:rPr>
          <w:rFonts w:ascii="Times New Roman" w:hAnsi="Times New Roman" w:cs="Times New Roman"/>
          <w:lang w:val="ru-RU"/>
        </w:rPr>
        <w:t xml:space="preserve">, </w:t>
      </w:r>
      <w:r w:rsidR="005E48FD" w:rsidRPr="007948F3">
        <w:rPr>
          <w:rFonts w:ascii="Times New Roman" w:hAnsi="Times New Roman" w:cs="Times New Roman"/>
          <w:lang w:val="ru-RU"/>
        </w:rPr>
        <w:t>Одељења водне инспекције</w:t>
      </w:r>
      <w:r w:rsidR="00A948ED" w:rsidRPr="007948F3">
        <w:rPr>
          <w:rFonts w:ascii="Times New Roman" w:hAnsi="Times New Roman" w:cs="Times New Roman"/>
          <w:lang w:val="ru-RU"/>
        </w:rPr>
        <w:t xml:space="preserve"> и Министарства заштите животне средине, </w:t>
      </w:r>
      <w:r w:rsidR="005E48FD" w:rsidRPr="007948F3">
        <w:rPr>
          <w:rFonts w:ascii="Times New Roman" w:hAnsi="Times New Roman" w:cs="Times New Roman"/>
          <w:lang w:val="ru-RU"/>
        </w:rPr>
        <w:t>инспекције за заштиту животне средине</w:t>
      </w:r>
      <w:r w:rsidR="0021286A" w:rsidRPr="007948F3">
        <w:rPr>
          <w:rFonts w:ascii="Times New Roman" w:hAnsi="Times New Roman" w:cs="Times New Roman"/>
        </w:rPr>
        <w:t>, у погледу</w:t>
      </w:r>
      <w:r w:rsidR="00A948ED" w:rsidRPr="007948F3">
        <w:rPr>
          <w:rFonts w:ascii="Times New Roman" w:hAnsi="Times New Roman" w:cs="Times New Roman"/>
          <w:iCs/>
          <w:lang w:val="sr-Cyrl-CS"/>
        </w:rPr>
        <w:t xml:space="preserve">провере </w:t>
      </w:r>
      <w:r w:rsidR="00A948ED" w:rsidRPr="007948F3">
        <w:rPr>
          <w:rFonts w:ascii="Times New Roman" w:hAnsi="Times New Roman" w:cs="Times New Roman"/>
          <w:iCs/>
          <w:lang w:val="ru-RU"/>
        </w:rPr>
        <w:t>објеката и извођење других радова који могу да проузрокују квалитативне или квантитативне промене у природном или вештачки успостављеном водном режиму</w:t>
      </w:r>
      <w:r w:rsidR="00A948ED" w:rsidRPr="007948F3">
        <w:rPr>
          <w:rFonts w:ascii="Times New Roman" w:hAnsi="Times New Roman" w:cs="Times New Roman"/>
          <w:lang w:val="sr-Cyrl-CS"/>
        </w:rPr>
        <w:t xml:space="preserve">, </w:t>
      </w:r>
      <w:r w:rsidR="0021286A" w:rsidRPr="007948F3">
        <w:rPr>
          <w:rFonts w:ascii="Times New Roman" w:hAnsi="Times New Roman" w:cs="Times New Roman"/>
          <w:lang w:val="sr-Cyrl-CS"/>
        </w:rPr>
        <w:t xml:space="preserve">провере </w:t>
      </w:r>
      <w:r w:rsidR="00A948ED" w:rsidRPr="007948F3">
        <w:rPr>
          <w:rFonts w:ascii="Times New Roman" w:hAnsi="Times New Roman" w:cs="Times New Roman"/>
        </w:rPr>
        <w:t>испуњености услова из водних аката,</w:t>
      </w:r>
      <w:r w:rsidR="00A948ED" w:rsidRPr="007948F3">
        <w:rPr>
          <w:rFonts w:ascii="Times New Roman" w:hAnsi="Times New Roman" w:cs="Times New Roman"/>
          <w:lang w:val="sr-Cyrl-CS"/>
        </w:rPr>
        <w:t xml:space="preserve">провере </w:t>
      </w:r>
      <w:r w:rsidR="0021286A" w:rsidRPr="007948F3">
        <w:rPr>
          <w:rFonts w:ascii="Times New Roman" w:hAnsi="Times New Roman" w:cs="Times New Roman"/>
          <w:lang w:val="ru-RU"/>
        </w:rPr>
        <w:t xml:space="preserve">функционисања уређаја на </w:t>
      </w:r>
      <w:r w:rsidR="0021286A" w:rsidRPr="007948F3">
        <w:rPr>
          <w:rFonts w:ascii="Times New Roman" w:hAnsi="Times New Roman" w:cs="Times New Roman"/>
        </w:rPr>
        <w:t xml:space="preserve">објектима </w:t>
      </w:r>
      <w:r w:rsidR="00A948ED" w:rsidRPr="007948F3">
        <w:rPr>
          <w:rFonts w:ascii="Times New Roman" w:hAnsi="Times New Roman" w:cs="Times New Roman"/>
        </w:rPr>
        <w:t>који су од значаја за сигурност тих објеката и за водни режим</w:t>
      </w:r>
      <w:r w:rsidR="006C0F19">
        <w:rPr>
          <w:rFonts w:ascii="Times New Roman" w:hAnsi="Times New Roman" w:cs="Times New Roman"/>
          <w:lang w:val="sr-Cyrl-CS"/>
        </w:rPr>
        <w:t xml:space="preserve"> </w:t>
      </w:r>
      <w:r w:rsidR="0021286A" w:rsidRPr="007948F3">
        <w:rPr>
          <w:rFonts w:ascii="Times New Roman" w:hAnsi="Times New Roman" w:cs="Times New Roman"/>
        </w:rPr>
        <w:t>(чл.199. ст.1. т. 4., 6.</w:t>
      </w:r>
      <w:r w:rsidR="008743ED" w:rsidRPr="007948F3">
        <w:rPr>
          <w:rFonts w:ascii="Times New Roman" w:hAnsi="Times New Roman" w:cs="Times New Roman"/>
        </w:rPr>
        <w:t xml:space="preserve"> ЗОВ-а</w:t>
      </w:r>
      <w:r w:rsidR="0021286A" w:rsidRPr="007948F3">
        <w:rPr>
          <w:rFonts w:ascii="Times New Roman" w:hAnsi="Times New Roman" w:cs="Times New Roman"/>
        </w:rPr>
        <w:t>)</w:t>
      </w:r>
      <w:r w:rsidR="00D74FAC" w:rsidRPr="007948F3">
        <w:rPr>
          <w:rFonts w:ascii="Times New Roman" w:hAnsi="Times New Roman" w:cs="Times New Roman"/>
        </w:rPr>
        <w:t>.</w:t>
      </w:r>
    </w:p>
    <w:p w:rsidR="00AE0394" w:rsidRPr="007948F3" w:rsidRDefault="00AE0394" w:rsidP="00A948ED">
      <w:pPr>
        <w:spacing w:after="0"/>
        <w:jc w:val="both"/>
        <w:rPr>
          <w:rFonts w:ascii="Times New Roman" w:hAnsi="Times New Roman" w:cs="Times New Roman"/>
          <w:lang w:val="ru-RU"/>
        </w:rPr>
      </w:pPr>
    </w:p>
    <w:p w:rsidR="005D5F64" w:rsidRPr="007948F3" w:rsidRDefault="00AF0299" w:rsidP="00A948ED">
      <w:pPr>
        <w:spacing w:after="0"/>
        <w:jc w:val="both"/>
        <w:rPr>
          <w:rStyle w:val="Strong"/>
          <w:rFonts w:ascii="Times New Roman" w:hAnsi="Times New Roman"/>
          <w:b w:val="0"/>
        </w:rPr>
      </w:pPr>
      <w:r w:rsidRPr="007948F3">
        <w:rPr>
          <w:rStyle w:val="Strong"/>
          <w:rFonts w:ascii="Times New Roman" w:hAnsi="Times New Roman"/>
          <w:b w:val="0"/>
        </w:rPr>
        <w:t>Заједнич</w:t>
      </w:r>
      <w:r w:rsidR="00D25C1F" w:rsidRPr="007948F3">
        <w:rPr>
          <w:rStyle w:val="Strong"/>
          <w:rFonts w:ascii="Times New Roman" w:hAnsi="Times New Roman"/>
          <w:b w:val="0"/>
        </w:rPr>
        <w:t>к</w:t>
      </w:r>
      <w:r w:rsidRPr="007948F3">
        <w:rPr>
          <w:rStyle w:val="Strong"/>
          <w:rFonts w:ascii="Times New Roman" w:hAnsi="Times New Roman"/>
          <w:b w:val="0"/>
        </w:rPr>
        <w:t xml:space="preserve">а акција је планирана за III </w:t>
      </w:r>
      <w:r w:rsidR="008743ED" w:rsidRPr="007948F3">
        <w:rPr>
          <w:rStyle w:val="Strong"/>
          <w:rFonts w:ascii="Times New Roman" w:hAnsi="Times New Roman"/>
          <w:b w:val="0"/>
        </w:rPr>
        <w:t>и IV</w:t>
      </w:r>
      <w:r w:rsidR="004100AA">
        <w:rPr>
          <w:rStyle w:val="Strong"/>
          <w:rFonts w:ascii="Times New Roman" w:hAnsi="Times New Roman"/>
          <w:b w:val="0"/>
          <w:lang w:val="sr-Cyrl-CS"/>
        </w:rPr>
        <w:t xml:space="preserve"> </w:t>
      </w:r>
      <w:r w:rsidRPr="007948F3">
        <w:rPr>
          <w:rStyle w:val="Strong"/>
          <w:rFonts w:ascii="Times New Roman" w:hAnsi="Times New Roman"/>
          <w:b w:val="0"/>
        </w:rPr>
        <w:t>квартал 201</w:t>
      </w:r>
      <w:r w:rsidR="00A948ED" w:rsidRPr="007948F3">
        <w:rPr>
          <w:rStyle w:val="Strong"/>
          <w:rFonts w:ascii="Times New Roman" w:hAnsi="Times New Roman"/>
          <w:b w:val="0"/>
        </w:rPr>
        <w:t>7</w:t>
      </w:r>
      <w:r w:rsidRPr="007948F3">
        <w:rPr>
          <w:rStyle w:val="Strong"/>
          <w:rFonts w:ascii="Times New Roman" w:hAnsi="Times New Roman"/>
          <w:b w:val="0"/>
        </w:rPr>
        <w:t>. године.</w:t>
      </w:r>
    </w:p>
    <w:p w:rsidR="005901CF" w:rsidRPr="007948F3" w:rsidRDefault="005901CF" w:rsidP="009F2FBE">
      <w:pPr>
        <w:jc w:val="both"/>
        <w:rPr>
          <w:rStyle w:val="Strong"/>
          <w:rFonts w:ascii="Times New Roman" w:hAnsi="Times New Roman"/>
          <w:b w:val="0"/>
        </w:rPr>
      </w:pPr>
    </w:p>
    <w:p w:rsidR="009112D1" w:rsidRPr="007948F3" w:rsidRDefault="009F2FBE" w:rsidP="009F2FBE">
      <w:pPr>
        <w:jc w:val="both"/>
        <w:rPr>
          <w:rStyle w:val="Strong"/>
          <w:rFonts w:ascii="Times New Roman" w:hAnsi="Times New Roman"/>
        </w:rPr>
      </w:pPr>
      <w:r w:rsidRPr="007948F3">
        <w:rPr>
          <w:rStyle w:val="Strong"/>
          <w:rFonts w:ascii="Times New Roman" w:hAnsi="Times New Roman"/>
        </w:rPr>
        <w:t>ОПШТИ ПОДАЦИ</w:t>
      </w:r>
    </w:p>
    <w:p w:rsidR="009F2FBE" w:rsidRPr="007948F3" w:rsidRDefault="00B975ED" w:rsidP="0021286A">
      <w:pPr>
        <w:pStyle w:val="ListParagraph"/>
        <w:numPr>
          <w:ilvl w:val="0"/>
          <w:numId w:val="12"/>
        </w:numPr>
        <w:spacing w:after="240"/>
        <w:ind w:left="0" w:firstLine="360"/>
        <w:jc w:val="both"/>
        <w:rPr>
          <w:rStyle w:val="Strong"/>
          <w:rFonts w:ascii="Times New Roman" w:hAnsi="Times New Roman"/>
          <w:b w:val="0"/>
          <w:sz w:val="22"/>
          <w:szCs w:val="22"/>
        </w:rPr>
      </w:pPr>
      <w:r w:rsidRPr="007948F3">
        <w:rPr>
          <w:rStyle w:val="Strong"/>
          <w:rFonts w:ascii="Times New Roman" w:hAnsi="Times New Roman"/>
          <w:b w:val="0"/>
          <w:sz w:val="22"/>
          <w:szCs w:val="22"/>
        </w:rPr>
        <w:t>З</w:t>
      </w:r>
      <w:r w:rsidR="009F2FBE" w:rsidRPr="007948F3">
        <w:rPr>
          <w:rStyle w:val="Strong"/>
          <w:rFonts w:ascii="Times New Roman" w:hAnsi="Times New Roman"/>
          <w:b w:val="0"/>
          <w:sz w:val="22"/>
          <w:szCs w:val="22"/>
        </w:rPr>
        <w:t>бог обимности посла у организацији, координацији међусобних надлежности у поступању, као и з</w:t>
      </w:r>
      <w:r w:rsidRPr="007948F3">
        <w:rPr>
          <w:rStyle w:val="Strong"/>
          <w:rFonts w:ascii="Times New Roman" w:hAnsi="Times New Roman"/>
          <w:b w:val="0"/>
          <w:sz w:val="22"/>
          <w:szCs w:val="22"/>
        </w:rPr>
        <w:t>бог коришћења годишњих одмора како од уч</w:t>
      </w:r>
      <w:r w:rsidR="005901CF" w:rsidRPr="007948F3">
        <w:rPr>
          <w:rStyle w:val="Strong"/>
          <w:rFonts w:ascii="Times New Roman" w:hAnsi="Times New Roman"/>
          <w:b w:val="0"/>
          <w:sz w:val="22"/>
          <w:szCs w:val="22"/>
        </w:rPr>
        <w:t>есника у заједничкој акцији</w:t>
      </w:r>
      <w:r w:rsidR="00C628FD" w:rsidRPr="007948F3">
        <w:rPr>
          <w:rStyle w:val="Strong"/>
          <w:rFonts w:ascii="Times New Roman" w:hAnsi="Times New Roman"/>
          <w:b w:val="0"/>
          <w:sz w:val="22"/>
          <w:szCs w:val="22"/>
        </w:rPr>
        <w:t>, ос</w:t>
      </w:r>
      <w:r w:rsidR="009F2FBE" w:rsidRPr="007948F3">
        <w:rPr>
          <w:rStyle w:val="Strong"/>
          <w:rFonts w:ascii="Times New Roman" w:hAnsi="Times New Roman"/>
          <w:b w:val="0"/>
          <w:sz w:val="22"/>
          <w:szCs w:val="22"/>
        </w:rPr>
        <w:t>им III квартала 201</w:t>
      </w:r>
      <w:r w:rsidR="00D52952" w:rsidRPr="007948F3">
        <w:rPr>
          <w:rStyle w:val="Strong"/>
          <w:rFonts w:ascii="Times New Roman" w:hAnsi="Times New Roman"/>
          <w:b w:val="0"/>
          <w:sz w:val="22"/>
          <w:szCs w:val="22"/>
        </w:rPr>
        <w:t>7</w:t>
      </w:r>
      <w:r w:rsidR="009F2FBE" w:rsidRPr="007948F3">
        <w:rPr>
          <w:rStyle w:val="Strong"/>
          <w:rFonts w:ascii="Times New Roman" w:hAnsi="Times New Roman"/>
          <w:b w:val="0"/>
          <w:sz w:val="22"/>
          <w:szCs w:val="22"/>
        </w:rPr>
        <w:t xml:space="preserve">. године, обухватила је </w:t>
      </w:r>
      <w:r w:rsidRPr="007948F3">
        <w:rPr>
          <w:rStyle w:val="Strong"/>
          <w:rFonts w:ascii="Times New Roman" w:hAnsi="Times New Roman"/>
          <w:b w:val="0"/>
          <w:sz w:val="22"/>
          <w:szCs w:val="22"/>
        </w:rPr>
        <w:t xml:space="preserve">и </w:t>
      </w:r>
      <w:r w:rsidR="009F2FBE" w:rsidRPr="007948F3">
        <w:rPr>
          <w:rStyle w:val="Strong"/>
          <w:rFonts w:ascii="Times New Roman" w:hAnsi="Times New Roman"/>
          <w:b w:val="0"/>
          <w:sz w:val="22"/>
          <w:szCs w:val="22"/>
        </w:rPr>
        <w:t>IV квартал 201</w:t>
      </w:r>
      <w:r w:rsidR="00D52952" w:rsidRPr="007948F3">
        <w:rPr>
          <w:rStyle w:val="Strong"/>
          <w:rFonts w:ascii="Times New Roman" w:hAnsi="Times New Roman"/>
          <w:b w:val="0"/>
          <w:sz w:val="22"/>
          <w:szCs w:val="22"/>
        </w:rPr>
        <w:t>7</w:t>
      </w:r>
      <w:r w:rsidR="009F2FBE" w:rsidRPr="007948F3">
        <w:rPr>
          <w:rStyle w:val="Strong"/>
          <w:rFonts w:ascii="Times New Roman" w:hAnsi="Times New Roman"/>
          <w:b w:val="0"/>
          <w:sz w:val="22"/>
          <w:szCs w:val="22"/>
        </w:rPr>
        <w:t>. године.</w:t>
      </w:r>
    </w:p>
    <w:p w:rsidR="004C69D3" w:rsidRPr="007948F3" w:rsidRDefault="004C69D3" w:rsidP="009112D1">
      <w:pPr>
        <w:pStyle w:val="ListParagraph"/>
        <w:spacing w:after="240"/>
        <w:ind w:left="360"/>
        <w:jc w:val="both"/>
        <w:rPr>
          <w:rFonts w:ascii="Times New Roman" w:hAnsi="Times New Roman"/>
          <w:sz w:val="22"/>
          <w:szCs w:val="22"/>
        </w:rPr>
      </w:pPr>
    </w:p>
    <w:p w:rsidR="004C69D3" w:rsidRPr="007948F3" w:rsidRDefault="009F2FBE" w:rsidP="009112D1">
      <w:pPr>
        <w:pStyle w:val="ListParagraph"/>
        <w:numPr>
          <w:ilvl w:val="0"/>
          <w:numId w:val="12"/>
        </w:numPr>
        <w:spacing w:after="240"/>
        <w:jc w:val="both"/>
        <w:rPr>
          <w:rFonts w:ascii="Times New Roman" w:hAnsi="Times New Roman"/>
          <w:bCs/>
          <w:sz w:val="22"/>
          <w:szCs w:val="22"/>
        </w:rPr>
      </w:pPr>
      <w:r w:rsidRPr="007948F3">
        <w:rPr>
          <w:rFonts w:ascii="Times New Roman" w:hAnsi="Times New Roman"/>
          <w:bCs/>
          <w:sz w:val="22"/>
          <w:szCs w:val="22"/>
        </w:rPr>
        <w:t>Заједнич</w:t>
      </w:r>
      <w:r w:rsidR="00C628FD" w:rsidRPr="007948F3">
        <w:rPr>
          <w:rFonts w:ascii="Times New Roman" w:hAnsi="Times New Roman"/>
          <w:bCs/>
          <w:sz w:val="22"/>
          <w:szCs w:val="22"/>
        </w:rPr>
        <w:t>к</w:t>
      </w:r>
      <w:r w:rsidRPr="007948F3">
        <w:rPr>
          <w:rFonts w:ascii="Times New Roman" w:hAnsi="Times New Roman"/>
          <w:bCs/>
          <w:sz w:val="22"/>
          <w:szCs w:val="22"/>
        </w:rPr>
        <w:t>а акци</w:t>
      </w:r>
      <w:r w:rsidR="00D60B61" w:rsidRPr="007948F3">
        <w:rPr>
          <w:rFonts w:ascii="Times New Roman" w:hAnsi="Times New Roman"/>
          <w:bCs/>
          <w:sz w:val="22"/>
          <w:szCs w:val="22"/>
        </w:rPr>
        <w:t>ја је спровед</w:t>
      </w:r>
      <w:r w:rsidR="00C628FD" w:rsidRPr="007948F3">
        <w:rPr>
          <w:rFonts w:ascii="Times New Roman" w:hAnsi="Times New Roman"/>
          <w:bCs/>
          <w:sz w:val="22"/>
          <w:szCs w:val="22"/>
        </w:rPr>
        <w:t>е</w:t>
      </w:r>
      <w:r w:rsidR="00D60B61" w:rsidRPr="007948F3">
        <w:rPr>
          <w:rFonts w:ascii="Times New Roman" w:hAnsi="Times New Roman"/>
          <w:bCs/>
          <w:sz w:val="22"/>
          <w:szCs w:val="22"/>
        </w:rPr>
        <w:t xml:space="preserve">на у периоду од </w:t>
      </w:r>
      <w:r w:rsidR="00D52952" w:rsidRPr="007948F3">
        <w:rPr>
          <w:rFonts w:ascii="Times New Roman" w:hAnsi="Times New Roman"/>
          <w:bCs/>
          <w:sz w:val="22"/>
          <w:szCs w:val="22"/>
        </w:rPr>
        <w:t>25</w:t>
      </w:r>
      <w:r w:rsidRPr="007948F3">
        <w:rPr>
          <w:rFonts w:ascii="Times New Roman" w:hAnsi="Times New Roman"/>
          <w:bCs/>
          <w:sz w:val="22"/>
          <w:szCs w:val="22"/>
        </w:rPr>
        <w:t>.0</w:t>
      </w:r>
      <w:r w:rsidR="00D52952" w:rsidRPr="007948F3">
        <w:rPr>
          <w:rFonts w:ascii="Times New Roman" w:hAnsi="Times New Roman"/>
          <w:bCs/>
          <w:sz w:val="22"/>
          <w:szCs w:val="22"/>
        </w:rPr>
        <w:t>9</w:t>
      </w:r>
      <w:r w:rsidRPr="007948F3">
        <w:rPr>
          <w:rFonts w:ascii="Times New Roman" w:hAnsi="Times New Roman"/>
          <w:bCs/>
          <w:sz w:val="22"/>
          <w:szCs w:val="22"/>
        </w:rPr>
        <w:t>.201</w:t>
      </w:r>
      <w:r w:rsidR="00D52952" w:rsidRPr="007948F3">
        <w:rPr>
          <w:rFonts w:ascii="Times New Roman" w:hAnsi="Times New Roman"/>
          <w:bCs/>
          <w:sz w:val="22"/>
          <w:szCs w:val="22"/>
        </w:rPr>
        <w:t>7</w:t>
      </w:r>
      <w:r w:rsidRPr="007948F3">
        <w:rPr>
          <w:rFonts w:ascii="Times New Roman" w:hAnsi="Times New Roman"/>
          <w:bCs/>
          <w:sz w:val="22"/>
          <w:szCs w:val="22"/>
        </w:rPr>
        <w:t xml:space="preserve">. године до </w:t>
      </w:r>
      <w:r w:rsidR="00D52952" w:rsidRPr="007948F3">
        <w:rPr>
          <w:rFonts w:ascii="Times New Roman" w:hAnsi="Times New Roman"/>
          <w:bCs/>
          <w:sz w:val="22"/>
          <w:szCs w:val="22"/>
        </w:rPr>
        <w:t>11</w:t>
      </w:r>
      <w:r w:rsidRPr="007948F3">
        <w:rPr>
          <w:rFonts w:ascii="Times New Roman" w:hAnsi="Times New Roman"/>
          <w:bCs/>
          <w:sz w:val="22"/>
          <w:szCs w:val="22"/>
        </w:rPr>
        <w:t>.1</w:t>
      </w:r>
      <w:r w:rsidR="00D52952" w:rsidRPr="007948F3">
        <w:rPr>
          <w:rFonts w:ascii="Times New Roman" w:hAnsi="Times New Roman"/>
          <w:bCs/>
          <w:sz w:val="22"/>
          <w:szCs w:val="22"/>
        </w:rPr>
        <w:t>2</w:t>
      </w:r>
      <w:r w:rsidRPr="007948F3">
        <w:rPr>
          <w:rFonts w:ascii="Times New Roman" w:hAnsi="Times New Roman"/>
          <w:bCs/>
          <w:sz w:val="22"/>
          <w:szCs w:val="22"/>
        </w:rPr>
        <w:t>.201</w:t>
      </w:r>
      <w:r w:rsidR="00D52952" w:rsidRPr="007948F3">
        <w:rPr>
          <w:rFonts w:ascii="Times New Roman" w:hAnsi="Times New Roman"/>
          <w:bCs/>
          <w:sz w:val="22"/>
          <w:szCs w:val="22"/>
        </w:rPr>
        <w:t>7</w:t>
      </w:r>
      <w:r w:rsidRPr="007948F3">
        <w:rPr>
          <w:rFonts w:ascii="Times New Roman" w:hAnsi="Times New Roman"/>
          <w:bCs/>
          <w:sz w:val="22"/>
          <w:szCs w:val="22"/>
        </w:rPr>
        <w:t>. године</w:t>
      </w:r>
      <w:r w:rsidR="00B975ED" w:rsidRPr="007948F3">
        <w:rPr>
          <w:rFonts w:ascii="Times New Roman" w:hAnsi="Times New Roman"/>
          <w:bCs/>
          <w:sz w:val="22"/>
          <w:szCs w:val="22"/>
        </w:rPr>
        <w:t xml:space="preserve">. </w:t>
      </w:r>
    </w:p>
    <w:p w:rsidR="004C69D3" w:rsidRPr="007948F3" w:rsidRDefault="004C69D3" w:rsidP="009112D1">
      <w:pPr>
        <w:pStyle w:val="ListParagraph"/>
        <w:rPr>
          <w:rFonts w:ascii="Times New Roman" w:hAnsi="Times New Roman"/>
          <w:bCs/>
          <w:sz w:val="22"/>
          <w:szCs w:val="22"/>
        </w:rPr>
      </w:pPr>
    </w:p>
    <w:p w:rsidR="00F16019" w:rsidRPr="007948F3" w:rsidRDefault="00B975ED" w:rsidP="009112D1">
      <w:pPr>
        <w:pStyle w:val="ListParagraph"/>
        <w:numPr>
          <w:ilvl w:val="0"/>
          <w:numId w:val="12"/>
        </w:numPr>
        <w:spacing w:after="240"/>
        <w:jc w:val="both"/>
        <w:rPr>
          <w:rFonts w:ascii="Times New Roman" w:hAnsi="Times New Roman"/>
          <w:bCs/>
          <w:sz w:val="22"/>
          <w:szCs w:val="22"/>
        </w:rPr>
      </w:pPr>
      <w:r w:rsidRPr="007948F3">
        <w:rPr>
          <w:rFonts w:ascii="Times New Roman" w:hAnsi="Times New Roman"/>
          <w:bCs/>
          <w:sz w:val="22"/>
          <w:szCs w:val="22"/>
        </w:rPr>
        <w:t>У заједничкој акцији бил</w:t>
      </w:r>
      <w:r w:rsidR="00F16019" w:rsidRPr="007948F3">
        <w:rPr>
          <w:rFonts w:ascii="Times New Roman" w:hAnsi="Times New Roman"/>
          <w:bCs/>
          <w:sz w:val="22"/>
          <w:szCs w:val="22"/>
        </w:rPr>
        <w:t>асу</w:t>
      </w:r>
      <w:r w:rsidRPr="007948F3">
        <w:rPr>
          <w:rFonts w:ascii="Times New Roman" w:hAnsi="Times New Roman"/>
          <w:bCs/>
          <w:sz w:val="22"/>
          <w:szCs w:val="22"/>
        </w:rPr>
        <w:t xml:space="preserve"> обухваћен</w:t>
      </w:r>
      <w:r w:rsidR="00F16019" w:rsidRPr="007948F3">
        <w:rPr>
          <w:rFonts w:ascii="Times New Roman" w:hAnsi="Times New Roman"/>
          <w:bCs/>
          <w:sz w:val="22"/>
          <w:szCs w:val="22"/>
        </w:rPr>
        <w:t>а правна лица</w:t>
      </w:r>
      <w:r w:rsidR="00D52952" w:rsidRPr="007948F3">
        <w:rPr>
          <w:rFonts w:ascii="Times New Roman" w:hAnsi="Times New Roman"/>
          <w:bCs/>
          <w:sz w:val="22"/>
          <w:szCs w:val="22"/>
        </w:rPr>
        <w:t xml:space="preserve"> и предузетници</w:t>
      </w:r>
      <w:r w:rsidR="00F16019" w:rsidRPr="007948F3">
        <w:rPr>
          <w:rFonts w:ascii="Times New Roman" w:hAnsi="Times New Roman"/>
          <w:bCs/>
          <w:sz w:val="22"/>
          <w:szCs w:val="22"/>
        </w:rPr>
        <w:t>:</w:t>
      </w:r>
    </w:p>
    <w:p w:rsidR="002A3326" w:rsidRPr="007948F3" w:rsidRDefault="00172CF3" w:rsidP="00172CF3">
      <w:pPr>
        <w:pStyle w:val="ListParagraph"/>
        <w:numPr>
          <w:ilvl w:val="0"/>
          <w:numId w:val="29"/>
        </w:numPr>
        <w:jc w:val="both"/>
        <w:rPr>
          <w:rFonts w:ascii="Times New Roman" w:hAnsi="Times New Roman"/>
          <w:b/>
          <w:sz w:val="22"/>
          <w:szCs w:val="22"/>
          <w:lang w:val="sr-Cyrl-CS"/>
        </w:rPr>
      </w:pPr>
      <w:bookmarkStart w:id="0" w:name="_Hlk482133565"/>
      <w:r w:rsidRPr="007948F3">
        <w:rPr>
          <w:rFonts w:ascii="Times New Roman" w:hAnsi="Times New Roman"/>
          <w:sz w:val="22"/>
          <w:szCs w:val="22"/>
          <w:lang w:val="ru-RU"/>
        </w:rPr>
        <w:t>субјеката надзора који користе воду и испуштају воде са комплекса објеката</w:t>
      </w:r>
      <w:bookmarkEnd w:id="0"/>
      <w:r w:rsidR="006E197F" w:rsidRPr="007948F3">
        <w:rPr>
          <w:rFonts w:ascii="Times New Roman" w:hAnsi="Times New Roman"/>
          <w:b/>
        </w:rPr>
        <w:t>фарми свиња</w:t>
      </w:r>
    </w:p>
    <w:p w:rsidR="000F2BE7" w:rsidRPr="007948F3" w:rsidRDefault="000F2BE7" w:rsidP="008743ED">
      <w:pPr>
        <w:spacing w:after="0"/>
        <w:rPr>
          <w:rFonts w:ascii="Times New Roman" w:hAnsi="Times New Roman" w:cs="Times New Roman"/>
          <w:bCs/>
        </w:rPr>
      </w:pPr>
    </w:p>
    <w:p w:rsidR="00A9512D" w:rsidRPr="007948F3" w:rsidRDefault="009F2FBE" w:rsidP="008743ED">
      <w:pPr>
        <w:spacing w:after="0"/>
        <w:jc w:val="both"/>
        <w:rPr>
          <w:rFonts w:ascii="Times New Roman" w:hAnsi="Times New Roman" w:cs="Times New Roman"/>
          <w:b/>
          <w:bCs/>
        </w:rPr>
      </w:pPr>
      <w:r w:rsidRPr="007948F3">
        <w:rPr>
          <w:rFonts w:ascii="Times New Roman" w:hAnsi="Times New Roman" w:cs="Times New Roman"/>
          <w:b/>
          <w:bCs/>
        </w:rPr>
        <w:t xml:space="preserve">РЕЗУЛТАТИ </w:t>
      </w:r>
    </w:p>
    <w:p w:rsidR="008743ED" w:rsidRPr="007948F3" w:rsidRDefault="008743ED" w:rsidP="008743ED">
      <w:pPr>
        <w:spacing w:after="0"/>
        <w:jc w:val="both"/>
        <w:rPr>
          <w:rFonts w:ascii="Times New Roman" w:hAnsi="Times New Roman" w:cs="Times New Roman"/>
          <w:b/>
          <w:bCs/>
        </w:rPr>
      </w:pPr>
    </w:p>
    <w:p w:rsidR="004C69D3" w:rsidRPr="007948F3" w:rsidRDefault="00C628FD" w:rsidP="0021286A">
      <w:pPr>
        <w:pStyle w:val="NoSpacing"/>
        <w:numPr>
          <w:ilvl w:val="0"/>
          <w:numId w:val="4"/>
        </w:numPr>
        <w:ind w:left="0" w:firstLine="360"/>
        <w:jc w:val="both"/>
        <w:rPr>
          <w:rFonts w:ascii="Times New Roman" w:hAnsi="Times New Roman" w:cs="Times New Roman"/>
        </w:rPr>
      </w:pPr>
      <w:r w:rsidRPr="007948F3">
        <w:rPr>
          <w:rFonts w:ascii="Times New Roman" w:hAnsi="Times New Roman" w:cs="Times New Roman"/>
        </w:rPr>
        <w:t xml:space="preserve">Одржано је </w:t>
      </w:r>
      <w:r w:rsidR="00234791" w:rsidRPr="007948F3">
        <w:rPr>
          <w:rFonts w:ascii="Times New Roman" w:hAnsi="Times New Roman" w:cs="Times New Roman"/>
        </w:rPr>
        <w:t>3</w:t>
      </w:r>
      <w:r w:rsidRPr="007948F3">
        <w:rPr>
          <w:rFonts w:ascii="Times New Roman" w:hAnsi="Times New Roman" w:cs="Times New Roman"/>
        </w:rPr>
        <w:t xml:space="preserve"> припремн</w:t>
      </w:r>
      <w:r w:rsidR="00234791" w:rsidRPr="007948F3">
        <w:rPr>
          <w:rFonts w:ascii="Times New Roman" w:hAnsi="Times New Roman" w:cs="Times New Roman"/>
        </w:rPr>
        <w:t>а</w:t>
      </w:r>
      <w:r w:rsidRPr="007948F3">
        <w:rPr>
          <w:rFonts w:ascii="Times New Roman" w:hAnsi="Times New Roman" w:cs="Times New Roman"/>
        </w:rPr>
        <w:t xml:space="preserve"> састан</w:t>
      </w:r>
      <w:r w:rsidR="009F2FBE" w:rsidRPr="007948F3">
        <w:rPr>
          <w:rFonts w:ascii="Times New Roman" w:hAnsi="Times New Roman" w:cs="Times New Roman"/>
        </w:rPr>
        <w:t xml:space="preserve">ка Одељења </w:t>
      </w:r>
      <w:r w:rsidR="00234791" w:rsidRPr="007948F3">
        <w:rPr>
          <w:rFonts w:ascii="Times New Roman" w:hAnsi="Times New Roman" w:cs="Times New Roman"/>
        </w:rPr>
        <w:t>водне</w:t>
      </w:r>
      <w:r w:rsidR="009F2FBE" w:rsidRPr="007948F3">
        <w:rPr>
          <w:rFonts w:ascii="Times New Roman" w:hAnsi="Times New Roman" w:cs="Times New Roman"/>
        </w:rPr>
        <w:t xml:space="preserve"> инспекције </w:t>
      </w:r>
      <w:r w:rsidR="00217306" w:rsidRPr="007948F3">
        <w:rPr>
          <w:rFonts w:ascii="Times New Roman" w:hAnsi="Times New Roman" w:cs="Times New Roman"/>
        </w:rPr>
        <w:t xml:space="preserve">и </w:t>
      </w:r>
      <w:r w:rsidR="00234791" w:rsidRPr="007948F3">
        <w:rPr>
          <w:rFonts w:ascii="Times New Roman" w:hAnsi="Times New Roman" w:cs="Times New Roman"/>
        </w:rPr>
        <w:t>2</w:t>
      </w:r>
      <w:r w:rsidR="00217306" w:rsidRPr="007948F3">
        <w:rPr>
          <w:rFonts w:ascii="Times New Roman" w:hAnsi="Times New Roman" w:cs="Times New Roman"/>
        </w:rPr>
        <w:t xml:space="preserve"> припремна састанка са представницима </w:t>
      </w:r>
      <w:r w:rsidR="00234791" w:rsidRPr="007948F3">
        <w:rPr>
          <w:rFonts w:ascii="Times New Roman" w:hAnsi="Times New Roman" w:cs="Times New Roman"/>
        </w:rPr>
        <w:t xml:space="preserve">инспекције за заштиту животне средине, </w:t>
      </w:r>
      <w:r w:rsidR="00F8305B" w:rsidRPr="007948F3">
        <w:rPr>
          <w:rFonts w:ascii="Times New Roman" w:hAnsi="Times New Roman" w:cs="Times New Roman"/>
        </w:rPr>
        <w:t xml:space="preserve">везано </w:t>
      </w:r>
      <w:r w:rsidR="009F2FBE" w:rsidRPr="007948F3">
        <w:rPr>
          <w:rFonts w:ascii="Times New Roman" w:hAnsi="Times New Roman" w:cs="Times New Roman"/>
        </w:rPr>
        <w:t>за израду И</w:t>
      </w:r>
      <w:r w:rsidR="00C247C2" w:rsidRPr="007948F3">
        <w:rPr>
          <w:rFonts w:ascii="Times New Roman" w:hAnsi="Times New Roman" w:cs="Times New Roman"/>
        </w:rPr>
        <w:t>з</w:t>
      </w:r>
      <w:r w:rsidR="009F2FBE" w:rsidRPr="007948F3">
        <w:rPr>
          <w:rFonts w:ascii="Times New Roman" w:hAnsi="Times New Roman" w:cs="Times New Roman"/>
        </w:rPr>
        <w:t>вештаја.</w:t>
      </w:r>
    </w:p>
    <w:p w:rsidR="004C69D3" w:rsidRPr="007948F3" w:rsidRDefault="004C69D3" w:rsidP="004C69D3">
      <w:pPr>
        <w:pStyle w:val="NoSpacing"/>
        <w:jc w:val="both"/>
        <w:rPr>
          <w:rFonts w:ascii="Times New Roman" w:hAnsi="Times New Roman" w:cs="Times New Roman"/>
        </w:rPr>
      </w:pPr>
    </w:p>
    <w:p w:rsidR="00172CF3" w:rsidRPr="007948F3" w:rsidRDefault="009F2FBE" w:rsidP="0021286A">
      <w:pPr>
        <w:pStyle w:val="NoSpacing"/>
        <w:numPr>
          <w:ilvl w:val="0"/>
          <w:numId w:val="4"/>
        </w:numPr>
        <w:ind w:left="0" w:firstLine="360"/>
        <w:jc w:val="both"/>
        <w:rPr>
          <w:rFonts w:ascii="Times New Roman" w:hAnsi="Times New Roman" w:cs="Times New Roman"/>
        </w:rPr>
      </w:pPr>
      <w:r w:rsidRPr="007948F3">
        <w:rPr>
          <w:rFonts w:ascii="Times New Roman" w:hAnsi="Times New Roman" w:cs="Times New Roman"/>
        </w:rPr>
        <w:t xml:space="preserve">Током заједничке </w:t>
      </w:r>
      <w:r w:rsidR="00172CF3" w:rsidRPr="007948F3">
        <w:rPr>
          <w:rFonts w:ascii="Times New Roman" w:hAnsi="Times New Roman" w:cs="Times New Roman"/>
        </w:rPr>
        <w:t xml:space="preserve">координисане </w:t>
      </w:r>
      <w:r w:rsidRPr="007948F3">
        <w:rPr>
          <w:rFonts w:ascii="Times New Roman" w:hAnsi="Times New Roman" w:cs="Times New Roman"/>
        </w:rPr>
        <w:t xml:space="preserve">акције, </w:t>
      </w:r>
      <w:r w:rsidR="00F16019" w:rsidRPr="007948F3">
        <w:rPr>
          <w:rFonts w:ascii="Times New Roman" w:hAnsi="Times New Roman" w:cs="Times New Roman"/>
        </w:rPr>
        <w:t xml:space="preserve">водни </w:t>
      </w:r>
      <w:r w:rsidRPr="007948F3">
        <w:rPr>
          <w:rFonts w:ascii="Times New Roman" w:hAnsi="Times New Roman" w:cs="Times New Roman"/>
        </w:rPr>
        <w:t xml:space="preserve">инспектори </w:t>
      </w:r>
      <w:r w:rsidR="00F16019" w:rsidRPr="007948F3">
        <w:rPr>
          <w:rFonts w:ascii="Times New Roman" w:hAnsi="Times New Roman" w:cs="Times New Roman"/>
        </w:rPr>
        <w:t>са инспекцијом за заштиту животне средине</w:t>
      </w:r>
      <w:r w:rsidR="004F023A" w:rsidRPr="007948F3">
        <w:rPr>
          <w:rFonts w:ascii="Times New Roman" w:hAnsi="Times New Roman" w:cs="Times New Roman"/>
        </w:rPr>
        <w:t>извршили су</w:t>
      </w:r>
      <w:r w:rsidR="00172CF3" w:rsidRPr="007948F3">
        <w:rPr>
          <w:rFonts w:ascii="Times New Roman" w:hAnsi="Times New Roman" w:cs="Times New Roman"/>
        </w:rPr>
        <w:t>:</w:t>
      </w:r>
    </w:p>
    <w:p w:rsidR="00172CF3" w:rsidRPr="007948F3" w:rsidRDefault="004100AA" w:rsidP="00494DCB">
      <w:pPr>
        <w:pStyle w:val="ListParagraph"/>
        <w:numPr>
          <w:ilvl w:val="0"/>
          <w:numId w:val="32"/>
        </w:numPr>
        <w:ind w:left="0" w:firstLine="1080"/>
        <w:rPr>
          <w:rFonts w:ascii="Times New Roman" w:hAnsi="Times New Roman"/>
          <w:sz w:val="22"/>
          <w:szCs w:val="22"/>
        </w:rPr>
      </w:pPr>
      <w:r w:rsidRPr="004100AA">
        <w:rPr>
          <w:rFonts w:ascii="Times New Roman" w:hAnsi="Times New Roman"/>
          <w:b/>
          <w:sz w:val="22"/>
          <w:szCs w:val="22"/>
        </w:rPr>
        <w:t>5</w:t>
      </w:r>
      <w:r w:rsidR="000322FA" w:rsidRPr="007948F3">
        <w:rPr>
          <w:rFonts w:ascii="Times New Roman" w:hAnsi="Times New Roman"/>
          <w:sz w:val="22"/>
          <w:szCs w:val="22"/>
        </w:rPr>
        <w:t xml:space="preserve"> </w:t>
      </w:r>
      <w:r>
        <w:rPr>
          <w:rFonts w:ascii="Times New Roman" w:hAnsi="Times New Roman"/>
          <w:sz w:val="22"/>
          <w:szCs w:val="22"/>
          <w:lang w:val="sr-Cyrl-CS"/>
        </w:rPr>
        <w:t xml:space="preserve">- </w:t>
      </w:r>
      <w:r w:rsidR="000322FA" w:rsidRPr="007948F3">
        <w:rPr>
          <w:rFonts w:ascii="Times New Roman" w:hAnsi="Times New Roman"/>
          <w:sz w:val="22"/>
          <w:szCs w:val="22"/>
        </w:rPr>
        <w:t>инспекцијск</w:t>
      </w:r>
      <w:r w:rsidR="00AE0394" w:rsidRPr="007948F3">
        <w:rPr>
          <w:rFonts w:ascii="Times New Roman" w:hAnsi="Times New Roman"/>
          <w:sz w:val="22"/>
          <w:szCs w:val="22"/>
        </w:rPr>
        <w:t>ихнадзора</w:t>
      </w:r>
      <w:r w:rsidR="000322FA" w:rsidRPr="007948F3">
        <w:rPr>
          <w:rFonts w:ascii="Times New Roman" w:hAnsi="Times New Roman"/>
          <w:sz w:val="22"/>
          <w:szCs w:val="22"/>
        </w:rPr>
        <w:t xml:space="preserve"> код </w:t>
      </w:r>
      <w:r w:rsidR="000322FA" w:rsidRPr="007948F3">
        <w:rPr>
          <w:rFonts w:ascii="Times New Roman" w:hAnsi="Times New Roman"/>
          <w:sz w:val="22"/>
          <w:szCs w:val="22"/>
          <w:lang w:val="ru-RU"/>
        </w:rPr>
        <w:t>субјеката надзора који користе воду и испуштају воде са комплекса објеката</w:t>
      </w:r>
      <w:r w:rsidR="006E197F" w:rsidRPr="007948F3">
        <w:rPr>
          <w:rFonts w:ascii="Times New Roman" w:hAnsi="Times New Roman"/>
          <w:b/>
        </w:rPr>
        <w:t>фарми свиња</w:t>
      </w:r>
      <w:r w:rsidR="000322FA" w:rsidRPr="007948F3">
        <w:rPr>
          <w:rFonts w:ascii="Times New Roman" w:hAnsi="Times New Roman"/>
          <w:bCs/>
          <w:sz w:val="22"/>
          <w:szCs w:val="22"/>
        </w:rPr>
        <w:t>: септембар - децембар</w:t>
      </w:r>
    </w:p>
    <w:p w:rsidR="00AC1F5B" w:rsidRPr="007948F3" w:rsidRDefault="00AC1F5B" w:rsidP="000322FA">
      <w:pPr>
        <w:pStyle w:val="ListParagraph"/>
        <w:ind w:left="0"/>
        <w:jc w:val="both"/>
        <w:rPr>
          <w:rFonts w:ascii="Times New Roman" w:hAnsi="Times New Roman"/>
          <w:sz w:val="22"/>
          <w:szCs w:val="22"/>
          <w:shd w:val="clear" w:color="auto" w:fill="FFFF00"/>
        </w:rPr>
      </w:pPr>
    </w:p>
    <w:p w:rsidR="006E197F" w:rsidRPr="007948F3" w:rsidRDefault="006E197F" w:rsidP="000322FA">
      <w:pPr>
        <w:pStyle w:val="ListParagraph"/>
        <w:ind w:left="0"/>
        <w:jc w:val="both"/>
        <w:rPr>
          <w:rFonts w:ascii="Times New Roman" w:hAnsi="Times New Roman"/>
          <w:b/>
          <w:sz w:val="22"/>
          <w:szCs w:val="22"/>
          <w:lang w:val="ru-RU"/>
        </w:rPr>
      </w:pPr>
    </w:p>
    <w:p w:rsidR="006E197F" w:rsidRPr="007948F3" w:rsidRDefault="006E197F" w:rsidP="000322FA">
      <w:pPr>
        <w:pStyle w:val="ListParagraph"/>
        <w:ind w:left="0"/>
        <w:jc w:val="both"/>
        <w:rPr>
          <w:rFonts w:ascii="Times New Roman" w:hAnsi="Times New Roman"/>
          <w:b/>
          <w:sz w:val="22"/>
          <w:szCs w:val="22"/>
          <w:lang w:val="ru-RU"/>
        </w:rPr>
      </w:pPr>
    </w:p>
    <w:p w:rsidR="006E197F" w:rsidRPr="007948F3" w:rsidRDefault="006E197F" w:rsidP="000322FA">
      <w:pPr>
        <w:pStyle w:val="ListParagraph"/>
        <w:ind w:left="0"/>
        <w:jc w:val="both"/>
        <w:rPr>
          <w:rFonts w:ascii="Times New Roman" w:hAnsi="Times New Roman"/>
          <w:b/>
          <w:sz w:val="22"/>
          <w:szCs w:val="22"/>
          <w:lang w:val="ru-RU"/>
        </w:rPr>
      </w:pPr>
    </w:p>
    <w:p w:rsidR="006E197F" w:rsidRDefault="006E197F" w:rsidP="000322FA">
      <w:pPr>
        <w:pStyle w:val="ListParagraph"/>
        <w:ind w:left="0"/>
        <w:jc w:val="both"/>
        <w:rPr>
          <w:rFonts w:ascii="Times New Roman" w:hAnsi="Times New Roman"/>
          <w:b/>
          <w:sz w:val="22"/>
          <w:szCs w:val="22"/>
          <w:lang w:val="ru-RU"/>
        </w:rPr>
      </w:pPr>
    </w:p>
    <w:p w:rsidR="004100AA" w:rsidRPr="007948F3" w:rsidRDefault="004100AA" w:rsidP="000322FA">
      <w:pPr>
        <w:pStyle w:val="ListParagraph"/>
        <w:ind w:left="0"/>
        <w:jc w:val="both"/>
        <w:rPr>
          <w:rFonts w:ascii="Times New Roman" w:hAnsi="Times New Roman"/>
          <w:b/>
          <w:sz w:val="22"/>
          <w:szCs w:val="22"/>
          <w:lang w:val="ru-RU"/>
        </w:rPr>
      </w:pPr>
    </w:p>
    <w:p w:rsidR="006E197F" w:rsidRPr="007948F3" w:rsidRDefault="006E197F" w:rsidP="000322FA">
      <w:pPr>
        <w:pStyle w:val="ListParagraph"/>
        <w:ind w:left="0"/>
        <w:jc w:val="both"/>
        <w:rPr>
          <w:rFonts w:ascii="Times New Roman" w:hAnsi="Times New Roman"/>
          <w:b/>
          <w:sz w:val="22"/>
          <w:szCs w:val="22"/>
          <w:lang w:val="ru-RU"/>
        </w:rPr>
      </w:pPr>
    </w:p>
    <w:p w:rsidR="00AC1F5B" w:rsidRPr="007948F3" w:rsidRDefault="00AC1F5B" w:rsidP="000322FA">
      <w:pPr>
        <w:pStyle w:val="ListParagraph"/>
        <w:ind w:left="0"/>
        <w:jc w:val="both"/>
        <w:rPr>
          <w:rFonts w:ascii="Times New Roman" w:hAnsi="Times New Roman"/>
          <w:b/>
          <w:sz w:val="22"/>
          <w:szCs w:val="22"/>
          <w:lang w:val="ru-RU"/>
        </w:rPr>
      </w:pPr>
    </w:p>
    <w:p w:rsidR="00470C8B" w:rsidRDefault="00277A65" w:rsidP="00AE0394">
      <w:pPr>
        <w:spacing w:after="0" w:line="240" w:lineRule="auto"/>
        <w:jc w:val="both"/>
        <w:rPr>
          <w:rFonts w:ascii="Times New Roman" w:hAnsi="Times New Roman" w:cs="Times New Roman"/>
          <w:b/>
          <w:lang w:val="sr-Cyrl-CS"/>
        </w:rPr>
      </w:pPr>
      <w:r w:rsidRPr="007948F3">
        <w:rPr>
          <w:rFonts w:ascii="Times New Roman" w:hAnsi="Times New Roman" w:cs="Times New Roman"/>
          <w:b/>
        </w:rPr>
        <w:lastRenderedPageBreak/>
        <w:t>ФАРМ</w:t>
      </w:r>
      <w:r>
        <w:rPr>
          <w:rFonts w:ascii="Times New Roman" w:hAnsi="Times New Roman" w:cs="Times New Roman"/>
          <w:b/>
          <w:lang w:val="sr-Cyrl-CS"/>
        </w:rPr>
        <w:t>Е</w:t>
      </w:r>
      <w:r w:rsidRPr="007948F3">
        <w:rPr>
          <w:rFonts w:ascii="Times New Roman" w:hAnsi="Times New Roman" w:cs="Times New Roman"/>
          <w:b/>
        </w:rPr>
        <w:t xml:space="preserve"> СВИЊА</w:t>
      </w:r>
    </w:p>
    <w:p w:rsidR="00277A65" w:rsidRPr="00277A65" w:rsidRDefault="00277A65" w:rsidP="00AE0394">
      <w:pPr>
        <w:spacing w:after="0" w:line="240" w:lineRule="auto"/>
        <w:jc w:val="both"/>
        <w:rPr>
          <w:rFonts w:ascii="Times New Roman" w:hAnsi="Times New Roman" w:cs="Times New Roman"/>
          <w:bCs/>
          <w:lang w:val="sr-Cyrl-CS"/>
        </w:rPr>
      </w:pPr>
    </w:p>
    <w:p w:rsidR="00B236C2" w:rsidRPr="007948F3" w:rsidRDefault="00AC1F5B" w:rsidP="00AE0394">
      <w:pPr>
        <w:spacing w:after="0" w:line="240" w:lineRule="auto"/>
        <w:jc w:val="both"/>
        <w:rPr>
          <w:rFonts w:ascii="Times New Roman" w:hAnsi="Times New Roman" w:cs="Times New Roman"/>
          <w:bCs/>
          <w:i/>
        </w:rPr>
      </w:pPr>
      <w:r w:rsidRPr="007948F3">
        <w:rPr>
          <w:rFonts w:ascii="Times New Roman" w:hAnsi="Times New Roman" w:cs="Times New Roman"/>
          <w:bCs/>
          <w:i/>
        </w:rPr>
        <w:t>Основне информације</w:t>
      </w:r>
    </w:p>
    <w:p w:rsidR="00AF50BF" w:rsidRPr="007948F3" w:rsidRDefault="00AF50BF" w:rsidP="00AE0394">
      <w:pPr>
        <w:spacing w:after="0" w:line="240" w:lineRule="auto"/>
        <w:jc w:val="both"/>
        <w:rPr>
          <w:rFonts w:ascii="Times New Roman" w:hAnsi="Times New Roman" w:cs="Times New Roman"/>
          <w:bCs/>
          <w:i/>
        </w:rPr>
      </w:pPr>
    </w:p>
    <w:p w:rsidR="00AF50BF" w:rsidRPr="007948F3" w:rsidRDefault="0027293E" w:rsidP="0027293E">
      <w:pPr>
        <w:spacing w:after="0" w:line="240" w:lineRule="auto"/>
        <w:jc w:val="both"/>
        <w:rPr>
          <w:rFonts w:ascii="Times New Roman" w:hAnsi="Times New Roman" w:cs="Times New Roman"/>
          <w:bCs/>
        </w:rPr>
      </w:pPr>
      <w:r w:rsidRPr="007948F3">
        <w:rPr>
          <w:rFonts w:ascii="Times New Roman" w:hAnsi="Times New Roman" w:cs="Times New Roman"/>
          <w:bCs/>
        </w:rPr>
        <w:t>К</w:t>
      </w:r>
      <w:r w:rsidR="006E197F" w:rsidRPr="007948F3">
        <w:rPr>
          <w:rFonts w:ascii="Times New Roman" w:hAnsi="Times New Roman" w:cs="Times New Roman"/>
          <w:bCs/>
        </w:rPr>
        <w:t>ада је у питању узгој товних свиња</w:t>
      </w:r>
      <w:r w:rsidRPr="007948F3">
        <w:rPr>
          <w:rFonts w:ascii="Times New Roman" w:hAnsi="Times New Roman" w:cs="Times New Roman"/>
          <w:bCs/>
        </w:rPr>
        <w:t xml:space="preserve"> присутно је груписање тј. повећавање броја грла на једном месту</w:t>
      </w:r>
      <w:r w:rsidR="006E197F" w:rsidRPr="007948F3">
        <w:rPr>
          <w:rFonts w:ascii="Times New Roman" w:hAnsi="Times New Roman" w:cs="Times New Roman"/>
          <w:bCs/>
        </w:rPr>
        <w:t>. Одржавање хигијене и транспортаекскремената из стаје се врши хидраули</w:t>
      </w:r>
      <w:r w:rsidRPr="007948F3">
        <w:rPr>
          <w:rFonts w:ascii="Times New Roman" w:hAnsi="Times New Roman" w:cs="Times New Roman"/>
          <w:bCs/>
        </w:rPr>
        <w:t>ч</w:t>
      </w:r>
      <w:r w:rsidR="006E197F" w:rsidRPr="007948F3">
        <w:rPr>
          <w:rFonts w:ascii="Times New Roman" w:hAnsi="Times New Roman" w:cs="Times New Roman"/>
          <w:bCs/>
        </w:rPr>
        <w:t>ким путем. Техника те</w:t>
      </w:r>
      <w:r w:rsidRPr="007948F3">
        <w:rPr>
          <w:rFonts w:ascii="Times New Roman" w:hAnsi="Times New Roman" w:cs="Times New Roman"/>
          <w:bCs/>
        </w:rPr>
        <w:t>ч</w:t>
      </w:r>
      <w:r w:rsidR="006E197F" w:rsidRPr="007948F3">
        <w:rPr>
          <w:rFonts w:ascii="Times New Roman" w:hAnsi="Times New Roman" w:cs="Times New Roman"/>
          <w:bCs/>
        </w:rPr>
        <w:t>ног из</w:t>
      </w:r>
      <w:r w:rsidRPr="007948F3">
        <w:rPr>
          <w:rFonts w:ascii="Times New Roman" w:hAnsi="Times New Roman" w:cs="Times New Roman"/>
          <w:bCs/>
        </w:rPr>
        <w:t>ђ</w:t>
      </w:r>
      <w:r w:rsidR="006E197F" w:rsidRPr="007948F3">
        <w:rPr>
          <w:rFonts w:ascii="Times New Roman" w:hAnsi="Times New Roman" w:cs="Times New Roman"/>
          <w:bCs/>
        </w:rPr>
        <w:t>убравања јеврло ефикасна али доноси зна</w:t>
      </w:r>
      <w:r w:rsidRPr="007948F3">
        <w:rPr>
          <w:rFonts w:ascii="Times New Roman" w:hAnsi="Times New Roman" w:cs="Times New Roman"/>
          <w:bCs/>
        </w:rPr>
        <w:t>ч</w:t>
      </w:r>
      <w:r w:rsidR="006E197F" w:rsidRPr="007948F3">
        <w:rPr>
          <w:rFonts w:ascii="Times New Roman" w:hAnsi="Times New Roman" w:cs="Times New Roman"/>
          <w:bCs/>
        </w:rPr>
        <w:t>ајну коли</w:t>
      </w:r>
      <w:r w:rsidRPr="007948F3">
        <w:rPr>
          <w:rFonts w:ascii="Times New Roman" w:hAnsi="Times New Roman" w:cs="Times New Roman"/>
          <w:bCs/>
        </w:rPr>
        <w:t>ч</w:t>
      </w:r>
      <w:r w:rsidR="006E197F" w:rsidRPr="007948F3">
        <w:rPr>
          <w:rFonts w:ascii="Times New Roman" w:hAnsi="Times New Roman" w:cs="Times New Roman"/>
          <w:bCs/>
        </w:rPr>
        <w:t>ину отпадне воде. Та отпадна вода је на ве</w:t>
      </w:r>
      <w:r w:rsidRPr="007948F3">
        <w:rPr>
          <w:rFonts w:ascii="Times New Roman" w:hAnsi="Times New Roman" w:cs="Times New Roman"/>
          <w:bCs/>
        </w:rPr>
        <w:t>ћ</w:t>
      </w:r>
      <w:r w:rsidR="006E197F" w:rsidRPr="007948F3">
        <w:rPr>
          <w:rFonts w:ascii="Times New Roman" w:hAnsi="Times New Roman" w:cs="Times New Roman"/>
          <w:bCs/>
        </w:rPr>
        <w:t>инифарми у Србији привремено одлагана у отворене лагуне. У њима је вршено примарно пре</w:t>
      </w:r>
      <w:r w:rsidRPr="007948F3">
        <w:rPr>
          <w:rFonts w:ascii="Times New Roman" w:hAnsi="Times New Roman" w:cs="Times New Roman"/>
          <w:bCs/>
        </w:rPr>
        <w:t>ч</w:t>
      </w:r>
      <w:r w:rsidR="006E197F" w:rsidRPr="007948F3">
        <w:rPr>
          <w:rFonts w:ascii="Times New Roman" w:hAnsi="Times New Roman" w:cs="Times New Roman"/>
          <w:bCs/>
        </w:rPr>
        <w:t>иш</w:t>
      </w:r>
      <w:r w:rsidRPr="007948F3">
        <w:rPr>
          <w:rFonts w:ascii="Times New Roman" w:hAnsi="Times New Roman" w:cs="Times New Roman"/>
          <w:bCs/>
        </w:rPr>
        <w:t>ћ</w:t>
      </w:r>
      <w:r w:rsidR="006E197F" w:rsidRPr="007948F3">
        <w:rPr>
          <w:rFonts w:ascii="Times New Roman" w:hAnsi="Times New Roman" w:cs="Times New Roman"/>
          <w:bCs/>
        </w:rPr>
        <w:t xml:space="preserve">авањеу виду таложења </w:t>
      </w:r>
      <w:r w:rsidRPr="007948F3">
        <w:rPr>
          <w:rFonts w:ascii="Times New Roman" w:hAnsi="Times New Roman" w:cs="Times New Roman"/>
          <w:bCs/>
        </w:rPr>
        <w:t>ч</w:t>
      </w:r>
      <w:r w:rsidR="006E197F" w:rsidRPr="007948F3">
        <w:rPr>
          <w:rFonts w:ascii="Times New Roman" w:hAnsi="Times New Roman" w:cs="Times New Roman"/>
          <w:bCs/>
        </w:rPr>
        <w:t xml:space="preserve">врстих </w:t>
      </w:r>
      <w:r w:rsidRPr="007948F3">
        <w:rPr>
          <w:rFonts w:ascii="Times New Roman" w:hAnsi="Times New Roman" w:cs="Times New Roman"/>
          <w:bCs/>
        </w:rPr>
        <w:t>ч</w:t>
      </w:r>
      <w:r w:rsidR="006E197F" w:rsidRPr="007948F3">
        <w:rPr>
          <w:rFonts w:ascii="Times New Roman" w:hAnsi="Times New Roman" w:cs="Times New Roman"/>
          <w:bCs/>
        </w:rPr>
        <w:t>естица али и биохемијски процеси трансформације у отпаднојводи присутних материја</w:t>
      </w:r>
      <w:r w:rsidR="00AF50BF" w:rsidRPr="007948F3">
        <w:rPr>
          <w:rFonts w:ascii="Times New Roman" w:hAnsi="Times New Roman" w:cs="Times New Roman"/>
          <w:bCs/>
        </w:rPr>
        <w:t xml:space="preserve">. </w:t>
      </w:r>
      <w:r w:rsidRPr="007948F3">
        <w:rPr>
          <w:rFonts w:ascii="Times New Roman" w:hAnsi="Times New Roman" w:cs="Times New Roman"/>
          <w:bCs/>
        </w:rPr>
        <w:t xml:space="preserve">Примена отпадне </w:t>
      </w:r>
      <w:bookmarkStart w:id="1" w:name="_GoBack"/>
      <w:bookmarkEnd w:id="1"/>
      <w:r w:rsidRPr="007948F3">
        <w:rPr>
          <w:rFonts w:ascii="Times New Roman" w:hAnsi="Times New Roman" w:cs="Times New Roman"/>
          <w:bCs/>
        </w:rPr>
        <w:t>воде са свињогојске фарме могућа у биљној прозводњи кроз наводњавање. Тиме се у зна</w:t>
      </w:r>
      <w:r w:rsidR="007948F3">
        <w:rPr>
          <w:rFonts w:ascii="Times New Roman" w:hAnsi="Times New Roman" w:cs="Times New Roman"/>
          <w:bCs/>
        </w:rPr>
        <w:t>ч</w:t>
      </w:r>
      <w:r w:rsidRPr="007948F3">
        <w:rPr>
          <w:rFonts w:ascii="Times New Roman" w:hAnsi="Times New Roman" w:cs="Times New Roman"/>
          <w:bCs/>
        </w:rPr>
        <w:t>ајној мери решава еколошки проблем.</w:t>
      </w:r>
    </w:p>
    <w:p w:rsidR="0027293E" w:rsidRPr="007948F3" w:rsidRDefault="0027293E" w:rsidP="0027293E">
      <w:pPr>
        <w:spacing w:after="0" w:line="240" w:lineRule="auto"/>
        <w:jc w:val="both"/>
        <w:rPr>
          <w:rFonts w:ascii="Times New Roman" w:hAnsi="Times New Roman" w:cs="Times New Roman"/>
          <w:bCs/>
        </w:rPr>
      </w:pPr>
    </w:p>
    <w:p w:rsidR="0027293E" w:rsidRPr="007948F3" w:rsidRDefault="0027293E" w:rsidP="0027293E">
      <w:pPr>
        <w:spacing w:after="0" w:line="240" w:lineRule="auto"/>
        <w:jc w:val="both"/>
        <w:rPr>
          <w:rFonts w:ascii="Times New Roman" w:hAnsi="Times New Roman" w:cs="Times New Roman"/>
          <w:bCs/>
        </w:rPr>
      </w:pPr>
      <w:r w:rsidRPr="007948F3">
        <w:rPr>
          <w:rFonts w:ascii="Times New Roman" w:hAnsi="Times New Roman" w:cs="Times New Roman"/>
          <w:bCs/>
        </w:rPr>
        <w:t>фарме за интензиван узгој свиња су у обавези да добију интегрисану дозволу.</w:t>
      </w:r>
    </w:p>
    <w:p w:rsidR="00B236C2" w:rsidRPr="007948F3" w:rsidRDefault="00B236C2" w:rsidP="00AE0394">
      <w:pPr>
        <w:spacing w:after="0" w:line="240" w:lineRule="auto"/>
        <w:jc w:val="both"/>
        <w:rPr>
          <w:rFonts w:ascii="Times New Roman" w:hAnsi="Times New Roman" w:cs="Times New Roman"/>
        </w:rPr>
      </w:pPr>
    </w:p>
    <w:p w:rsidR="00B236C2" w:rsidRPr="00B53403" w:rsidRDefault="00B236C2" w:rsidP="00AE0394">
      <w:pPr>
        <w:spacing w:after="0" w:line="240" w:lineRule="auto"/>
        <w:jc w:val="both"/>
        <w:rPr>
          <w:rFonts w:ascii="Times New Roman" w:hAnsi="Times New Roman" w:cs="Times New Roman"/>
          <w:shd w:val="clear" w:color="auto" w:fill="FFFF00"/>
          <w:lang w:val="sr-Cyrl-CS"/>
        </w:rPr>
      </w:pPr>
      <w:r w:rsidRPr="007948F3">
        <w:rPr>
          <w:rFonts w:ascii="Times New Roman" w:hAnsi="Times New Roman" w:cs="Times New Roman"/>
        </w:rPr>
        <w:t xml:space="preserve">Број инспекцијских надзора: </w:t>
      </w:r>
      <w:r w:rsidR="00361CA7" w:rsidRPr="00B53403">
        <w:rPr>
          <w:rFonts w:ascii="Times New Roman" w:hAnsi="Times New Roman" w:cs="Times New Roman"/>
          <w:b/>
          <w:lang w:val="sr-Cyrl-CS"/>
        </w:rPr>
        <w:t>5</w:t>
      </w:r>
    </w:p>
    <w:p w:rsidR="005F1415" w:rsidRPr="007948F3" w:rsidRDefault="005F1415" w:rsidP="00D26577">
      <w:pPr>
        <w:spacing w:after="0" w:line="240" w:lineRule="auto"/>
        <w:jc w:val="both"/>
        <w:rPr>
          <w:rFonts w:ascii="Times New Roman" w:hAnsi="Times New Roman" w:cs="Times New Roman"/>
          <w:b/>
          <w:bCs/>
        </w:rPr>
      </w:pPr>
    </w:p>
    <w:p w:rsidR="00D26577" w:rsidRPr="007948F3" w:rsidRDefault="006A26F7" w:rsidP="00D26577">
      <w:pPr>
        <w:spacing w:after="0" w:line="240" w:lineRule="auto"/>
        <w:jc w:val="both"/>
        <w:rPr>
          <w:rFonts w:ascii="Times New Roman" w:hAnsi="Times New Roman" w:cs="Times New Roman"/>
          <w:bCs/>
        </w:rPr>
      </w:pPr>
      <w:r w:rsidRPr="007948F3">
        <w:rPr>
          <w:rFonts w:ascii="Times New Roman" w:hAnsi="Times New Roman" w:cs="Times New Roman"/>
          <w:b/>
          <w:bCs/>
        </w:rPr>
        <w:t>Назив и локација надзираног субјекта:</w:t>
      </w:r>
      <w:r w:rsidR="001B617F" w:rsidRPr="007948F3">
        <w:rPr>
          <w:rFonts w:ascii="Times New Roman" w:hAnsi="Times New Roman" w:cs="Times New Roman"/>
        </w:rPr>
        <w:t>СЗСЗ „1. децембар“-</w:t>
      </w:r>
      <w:r w:rsidR="00FC7F89" w:rsidRPr="007948F3">
        <w:rPr>
          <w:rFonts w:ascii="Times New Roman" w:hAnsi="Times New Roman" w:cs="Times New Roman"/>
        </w:rPr>
        <w:t>фарма свиња</w:t>
      </w:r>
      <w:r w:rsidR="001B617F" w:rsidRPr="007948F3">
        <w:rPr>
          <w:rFonts w:ascii="Times New Roman" w:hAnsi="Times New Roman" w:cs="Times New Roman"/>
        </w:rPr>
        <w:t xml:space="preserve">, Житорађа, ЕКО ФАРМ – Каоник, </w:t>
      </w:r>
      <w:r w:rsidR="00361CA7" w:rsidRPr="007948F3">
        <w:rPr>
          <w:rFonts w:ascii="Times New Roman" w:hAnsi="Times New Roman" w:cs="Times New Roman"/>
          <w:color w:val="000000"/>
        </w:rPr>
        <w:t xml:space="preserve">TAMOLCO DOO, Параћин – у стечају, фарма свиња у Варварину, </w:t>
      </w:r>
      <w:r w:rsidR="00C875B0" w:rsidRPr="007948F3">
        <w:rPr>
          <w:rFonts w:ascii="Times New Roman" w:hAnsi="Times New Roman" w:cs="Times New Roman"/>
        </w:rPr>
        <w:t>Унион МЗ доо, „Котленик промет</w:t>
      </w:r>
      <w:r w:rsidR="00B71A01" w:rsidRPr="007948F3">
        <w:rPr>
          <w:rFonts w:ascii="Times New Roman" w:hAnsi="Times New Roman" w:cs="Times New Roman"/>
        </w:rPr>
        <w:t>“,</w:t>
      </w:r>
      <w:r w:rsidR="00C875B0" w:rsidRPr="007948F3">
        <w:rPr>
          <w:rFonts w:ascii="Times New Roman" w:hAnsi="Times New Roman" w:cs="Times New Roman"/>
        </w:rPr>
        <w:t xml:space="preserve"> Лађевци доо, фарма</w:t>
      </w:r>
      <w:r w:rsidR="005774EB">
        <w:rPr>
          <w:rFonts w:ascii="Times New Roman" w:hAnsi="Times New Roman" w:cs="Times New Roman"/>
          <w:lang w:val="sr-Cyrl-CS"/>
        </w:rPr>
        <w:t xml:space="preserve"> </w:t>
      </w:r>
      <w:r w:rsidR="00C875B0" w:rsidRPr="007948F3">
        <w:rPr>
          <w:rFonts w:ascii="Times New Roman" w:hAnsi="Times New Roman" w:cs="Times New Roman"/>
        </w:rPr>
        <w:t>свиња Обрва – Краљево, „Унион МЗ“, доо, фарма свиња Трновче – Велика Плана</w:t>
      </w:r>
    </w:p>
    <w:p w:rsidR="006A26F7" w:rsidRPr="007948F3" w:rsidRDefault="006A26F7" w:rsidP="00D26577">
      <w:pPr>
        <w:spacing w:after="0" w:line="240" w:lineRule="auto"/>
        <w:jc w:val="both"/>
        <w:rPr>
          <w:rFonts w:ascii="Times New Roman" w:hAnsi="Times New Roman" w:cs="Times New Roman"/>
          <w:bCs/>
        </w:rPr>
      </w:pPr>
    </w:p>
    <w:p w:rsidR="00D26577" w:rsidRPr="007948F3" w:rsidRDefault="00D26577" w:rsidP="00D26577">
      <w:pPr>
        <w:spacing w:after="0" w:line="240" w:lineRule="auto"/>
        <w:jc w:val="both"/>
        <w:rPr>
          <w:rFonts w:ascii="Times New Roman" w:hAnsi="Times New Roman" w:cs="Times New Roman"/>
          <w:bCs/>
        </w:rPr>
      </w:pPr>
      <w:r w:rsidRPr="007948F3">
        <w:rPr>
          <w:rFonts w:ascii="Times New Roman" w:hAnsi="Times New Roman" w:cs="Times New Roman"/>
          <w:bCs/>
        </w:rPr>
        <w:t xml:space="preserve">Технолошке и санитарне отпадне воде се испуштају 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1299"/>
        <w:gridCol w:w="1111"/>
        <w:gridCol w:w="1134"/>
        <w:gridCol w:w="894"/>
      </w:tblGrid>
      <w:tr w:rsidR="006E197F" w:rsidRPr="007948F3" w:rsidTr="007A7606">
        <w:tc>
          <w:tcPr>
            <w:tcW w:w="3397" w:type="dxa"/>
          </w:tcPr>
          <w:p w:rsidR="00B3740E" w:rsidRPr="007948F3" w:rsidRDefault="00B3740E" w:rsidP="00D26577">
            <w:pPr>
              <w:jc w:val="both"/>
              <w:rPr>
                <w:rFonts w:ascii="Times New Roman" w:hAnsi="Times New Roman" w:cs="Times New Roman"/>
                <w:bCs/>
                <w:i/>
              </w:rPr>
            </w:pPr>
          </w:p>
        </w:tc>
        <w:tc>
          <w:tcPr>
            <w:tcW w:w="1299" w:type="dxa"/>
          </w:tcPr>
          <w:p w:rsidR="00B3740E" w:rsidRPr="007948F3" w:rsidRDefault="00B3740E" w:rsidP="00D26577">
            <w:pPr>
              <w:jc w:val="both"/>
              <w:rPr>
                <w:rFonts w:ascii="Times New Roman" w:hAnsi="Times New Roman" w:cs="Times New Roman"/>
                <w:bCs/>
                <w:i/>
              </w:rPr>
            </w:pPr>
          </w:p>
        </w:tc>
        <w:tc>
          <w:tcPr>
            <w:tcW w:w="1111" w:type="dxa"/>
          </w:tcPr>
          <w:p w:rsidR="00B3740E" w:rsidRPr="007948F3" w:rsidRDefault="00B3740E" w:rsidP="00D26577">
            <w:pPr>
              <w:jc w:val="both"/>
              <w:rPr>
                <w:rFonts w:ascii="Times New Roman" w:hAnsi="Times New Roman" w:cs="Times New Roman"/>
                <w:bCs/>
                <w:i/>
              </w:rPr>
            </w:pPr>
          </w:p>
        </w:tc>
        <w:tc>
          <w:tcPr>
            <w:tcW w:w="1134" w:type="dxa"/>
          </w:tcPr>
          <w:p w:rsidR="00B3740E" w:rsidRPr="007948F3" w:rsidRDefault="00B3740E" w:rsidP="00D26577">
            <w:pPr>
              <w:jc w:val="both"/>
              <w:rPr>
                <w:rFonts w:ascii="Times New Roman" w:hAnsi="Times New Roman" w:cs="Times New Roman"/>
                <w:bCs/>
                <w:i/>
              </w:rPr>
            </w:pPr>
          </w:p>
        </w:tc>
        <w:tc>
          <w:tcPr>
            <w:tcW w:w="894" w:type="dxa"/>
          </w:tcPr>
          <w:p w:rsidR="00B3740E" w:rsidRPr="007948F3" w:rsidRDefault="00B3740E" w:rsidP="00D26577">
            <w:pPr>
              <w:jc w:val="both"/>
              <w:rPr>
                <w:rFonts w:ascii="Times New Roman" w:hAnsi="Times New Roman" w:cs="Times New Roman"/>
                <w:bCs/>
                <w:i/>
              </w:rPr>
            </w:pPr>
            <w:r w:rsidRPr="007948F3">
              <w:rPr>
                <w:rFonts w:ascii="Times New Roman" w:hAnsi="Times New Roman" w:cs="Times New Roman"/>
                <w:bCs/>
                <w:i/>
              </w:rPr>
              <w:t>Укупно</w:t>
            </w:r>
          </w:p>
        </w:tc>
      </w:tr>
      <w:tr w:rsidR="006E197F" w:rsidRPr="007948F3" w:rsidTr="007A7606">
        <w:tc>
          <w:tcPr>
            <w:tcW w:w="3397" w:type="dxa"/>
          </w:tcPr>
          <w:p w:rsidR="00B3740E" w:rsidRPr="007948F3" w:rsidRDefault="00B3740E" w:rsidP="00D26577">
            <w:pPr>
              <w:jc w:val="both"/>
              <w:rPr>
                <w:rFonts w:ascii="Times New Roman" w:hAnsi="Times New Roman" w:cs="Times New Roman"/>
                <w:i/>
                <w:lang w:val="sr-Cyrl-CS" w:eastAsia="ar-SA"/>
              </w:rPr>
            </w:pPr>
            <w:r w:rsidRPr="007948F3">
              <w:rPr>
                <w:rFonts w:ascii="Times New Roman" w:hAnsi="Times New Roman" w:cs="Times New Roman"/>
                <w:i/>
                <w:lang w:val="sr-Cyrl-CS" w:eastAsia="ar-SA"/>
              </w:rPr>
              <w:t>јавну канализацију</w:t>
            </w:r>
          </w:p>
        </w:tc>
        <w:tc>
          <w:tcPr>
            <w:tcW w:w="1299" w:type="dxa"/>
          </w:tcPr>
          <w:p w:rsidR="00B3740E" w:rsidRPr="007948F3" w:rsidRDefault="00B3740E" w:rsidP="006A26F7">
            <w:pPr>
              <w:jc w:val="center"/>
              <w:rPr>
                <w:rFonts w:ascii="Times New Roman" w:hAnsi="Times New Roman" w:cs="Times New Roman"/>
                <w:bCs/>
                <w:i/>
              </w:rPr>
            </w:pPr>
          </w:p>
        </w:tc>
        <w:tc>
          <w:tcPr>
            <w:tcW w:w="1111"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894" w:type="dxa"/>
          </w:tcPr>
          <w:p w:rsidR="00B3740E" w:rsidRPr="007948F3" w:rsidRDefault="00361CA7" w:rsidP="006A26F7">
            <w:pPr>
              <w:jc w:val="center"/>
              <w:rPr>
                <w:rFonts w:ascii="Times New Roman" w:hAnsi="Times New Roman" w:cs="Times New Roman"/>
                <w:bCs/>
                <w:i/>
              </w:rPr>
            </w:pPr>
            <w:r w:rsidRPr="007948F3">
              <w:rPr>
                <w:rFonts w:ascii="Times New Roman" w:hAnsi="Times New Roman" w:cs="Times New Roman"/>
                <w:bCs/>
                <w:i/>
              </w:rPr>
              <w:t>1</w:t>
            </w:r>
          </w:p>
        </w:tc>
      </w:tr>
      <w:tr w:rsidR="006E197F" w:rsidRPr="007948F3" w:rsidTr="007A7606">
        <w:tc>
          <w:tcPr>
            <w:tcW w:w="3397" w:type="dxa"/>
          </w:tcPr>
          <w:p w:rsidR="00B3740E" w:rsidRPr="007948F3" w:rsidRDefault="00B3740E" w:rsidP="00D26577">
            <w:pPr>
              <w:jc w:val="both"/>
              <w:rPr>
                <w:rFonts w:ascii="Times New Roman" w:hAnsi="Times New Roman" w:cs="Times New Roman"/>
                <w:i/>
                <w:lang w:val="sr-Cyrl-CS" w:eastAsia="ar-SA"/>
              </w:rPr>
            </w:pPr>
            <w:r w:rsidRPr="007948F3">
              <w:rPr>
                <w:rFonts w:ascii="Times New Roman" w:hAnsi="Times New Roman" w:cs="Times New Roman"/>
                <w:i/>
                <w:lang w:val="sr-Cyrl-CS" w:eastAsia="ar-SA"/>
              </w:rPr>
              <w:t>природни реципијент - реку</w:t>
            </w:r>
          </w:p>
        </w:tc>
        <w:tc>
          <w:tcPr>
            <w:tcW w:w="1299" w:type="dxa"/>
          </w:tcPr>
          <w:p w:rsidR="00B3740E" w:rsidRPr="007948F3" w:rsidRDefault="00B3740E" w:rsidP="006A26F7">
            <w:pPr>
              <w:jc w:val="center"/>
              <w:rPr>
                <w:rFonts w:ascii="Times New Roman" w:hAnsi="Times New Roman" w:cs="Times New Roman"/>
                <w:bCs/>
                <w:i/>
              </w:rPr>
            </w:pPr>
          </w:p>
        </w:tc>
        <w:tc>
          <w:tcPr>
            <w:tcW w:w="1111"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894" w:type="dxa"/>
          </w:tcPr>
          <w:p w:rsidR="00B3740E" w:rsidRPr="007948F3" w:rsidRDefault="006C44B5" w:rsidP="006A26F7">
            <w:pPr>
              <w:jc w:val="center"/>
              <w:rPr>
                <w:rFonts w:ascii="Times New Roman" w:hAnsi="Times New Roman" w:cs="Times New Roman"/>
                <w:bCs/>
                <w:i/>
              </w:rPr>
            </w:pPr>
            <w:r w:rsidRPr="007948F3">
              <w:rPr>
                <w:rFonts w:ascii="Times New Roman" w:hAnsi="Times New Roman" w:cs="Times New Roman"/>
                <w:bCs/>
                <w:i/>
              </w:rPr>
              <w:t>1</w:t>
            </w:r>
          </w:p>
        </w:tc>
      </w:tr>
      <w:tr w:rsidR="00B3740E" w:rsidRPr="007948F3" w:rsidTr="007A7606">
        <w:tc>
          <w:tcPr>
            <w:tcW w:w="3397" w:type="dxa"/>
          </w:tcPr>
          <w:p w:rsidR="00B3740E" w:rsidRPr="007948F3" w:rsidRDefault="00B3740E" w:rsidP="00B3740E">
            <w:pPr>
              <w:rPr>
                <w:rFonts w:ascii="Times New Roman" w:hAnsi="Times New Roman" w:cs="Times New Roman"/>
                <w:bCs/>
                <w:i/>
              </w:rPr>
            </w:pPr>
            <w:r w:rsidRPr="007948F3">
              <w:rPr>
                <w:rFonts w:ascii="Times New Roman" w:hAnsi="Times New Roman" w:cs="Times New Roman"/>
                <w:i/>
                <w:lang w:val="sr-Cyrl-CS" w:eastAsia="ar-SA"/>
              </w:rPr>
              <w:t xml:space="preserve"> водонепропусну септичку ја</w:t>
            </w:r>
            <w:r w:rsidR="006A26F7" w:rsidRPr="007948F3">
              <w:rPr>
                <w:rFonts w:ascii="Times New Roman" w:hAnsi="Times New Roman" w:cs="Times New Roman"/>
                <w:i/>
                <w:lang w:val="sr-Cyrl-CS" w:eastAsia="ar-SA"/>
              </w:rPr>
              <w:t>м</w:t>
            </w:r>
            <w:r w:rsidRPr="007948F3">
              <w:rPr>
                <w:rFonts w:ascii="Times New Roman" w:hAnsi="Times New Roman" w:cs="Times New Roman"/>
                <w:i/>
                <w:lang w:val="sr-Cyrl-CS" w:eastAsia="ar-SA"/>
              </w:rPr>
              <w:t>у</w:t>
            </w:r>
          </w:p>
        </w:tc>
        <w:tc>
          <w:tcPr>
            <w:tcW w:w="1299" w:type="dxa"/>
          </w:tcPr>
          <w:p w:rsidR="00B3740E" w:rsidRPr="007948F3" w:rsidRDefault="00B3740E" w:rsidP="006A26F7">
            <w:pPr>
              <w:jc w:val="center"/>
              <w:rPr>
                <w:rFonts w:ascii="Times New Roman" w:hAnsi="Times New Roman" w:cs="Times New Roman"/>
                <w:bCs/>
                <w:i/>
              </w:rPr>
            </w:pPr>
          </w:p>
        </w:tc>
        <w:tc>
          <w:tcPr>
            <w:tcW w:w="1111"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894" w:type="dxa"/>
          </w:tcPr>
          <w:p w:rsidR="00B3740E" w:rsidRPr="007948F3" w:rsidRDefault="00FC7F89" w:rsidP="006A26F7">
            <w:pPr>
              <w:jc w:val="center"/>
              <w:rPr>
                <w:rFonts w:ascii="Times New Roman" w:hAnsi="Times New Roman" w:cs="Times New Roman"/>
                <w:bCs/>
                <w:i/>
              </w:rPr>
            </w:pPr>
            <w:r w:rsidRPr="007948F3">
              <w:rPr>
                <w:rFonts w:ascii="Times New Roman" w:hAnsi="Times New Roman" w:cs="Times New Roman"/>
                <w:bCs/>
                <w:i/>
              </w:rPr>
              <w:t>1</w:t>
            </w:r>
          </w:p>
        </w:tc>
      </w:tr>
      <w:tr w:rsidR="00C875B0" w:rsidRPr="007948F3" w:rsidTr="007A7606">
        <w:tc>
          <w:tcPr>
            <w:tcW w:w="3397" w:type="dxa"/>
          </w:tcPr>
          <w:p w:rsidR="00C875B0" w:rsidRPr="007948F3" w:rsidRDefault="00C875B0" w:rsidP="00B3740E">
            <w:pPr>
              <w:rPr>
                <w:rFonts w:ascii="Times New Roman" w:hAnsi="Times New Roman" w:cs="Times New Roman"/>
                <w:i/>
                <w:lang w:val="sr-Cyrl-CS" w:eastAsia="ar-SA"/>
              </w:rPr>
            </w:pPr>
            <w:r w:rsidRPr="007948F3">
              <w:rPr>
                <w:rFonts w:ascii="Times New Roman" w:hAnsi="Times New Roman" w:cs="Times New Roman"/>
                <w:i/>
                <w:lang w:val="sr-Cyrl-CS" w:eastAsia="ar-SA"/>
              </w:rPr>
              <w:t>лагуне</w:t>
            </w:r>
          </w:p>
        </w:tc>
        <w:tc>
          <w:tcPr>
            <w:tcW w:w="1299" w:type="dxa"/>
          </w:tcPr>
          <w:p w:rsidR="00C875B0" w:rsidRPr="007948F3" w:rsidRDefault="00C875B0" w:rsidP="006A26F7">
            <w:pPr>
              <w:jc w:val="center"/>
              <w:rPr>
                <w:rFonts w:ascii="Times New Roman" w:hAnsi="Times New Roman" w:cs="Times New Roman"/>
                <w:bCs/>
                <w:i/>
              </w:rPr>
            </w:pPr>
          </w:p>
        </w:tc>
        <w:tc>
          <w:tcPr>
            <w:tcW w:w="1111" w:type="dxa"/>
          </w:tcPr>
          <w:p w:rsidR="00C875B0" w:rsidRPr="007948F3" w:rsidRDefault="00C875B0" w:rsidP="006A26F7">
            <w:pPr>
              <w:jc w:val="center"/>
              <w:rPr>
                <w:rFonts w:ascii="Times New Roman" w:hAnsi="Times New Roman" w:cs="Times New Roman"/>
                <w:bCs/>
                <w:i/>
              </w:rPr>
            </w:pPr>
          </w:p>
        </w:tc>
        <w:tc>
          <w:tcPr>
            <w:tcW w:w="1134" w:type="dxa"/>
          </w:tcPr>
          <w:p w:rsidR="00C875B0" w:rsidRPr="007948F3" w:rsidRDefault="00C875B0" w:rsidP="006A26F7">
            <w:pPr>
              <w:jc w:val="center"/>
              <w:rPr>
                <w:rFonts w:ascii="Times New Roman" w:hAnsi="Times New Roman" w:cs="Times New Roman"/>
                <w:bCs/>
                <w:i/>
              </w:rPr>
            </w:pPr>
          </w:p>
        </w:tc>
        <w:tc>
          <w:tcPr>
            <w:tcW w:w="894" w:type="dxa"/>
          </w:tcPr>
          <w:p w:rsidR="00C875B0" w:rsidRPr="007948F3" w:rsidRDefault="00FC7F89" w:rsidP="006A26F7">
            <w:pPr>
              <w:jc w:val="center"/>
              <w:rPr>
                <w:rFonts w:ascii="Times New Roman" w:hAnsi="Times New Roman" w:cs="Times New Roman"/>
                <w:bCs/>
                <w:i/>
              </w:rPr>
            </w:pPr>
            <w:r w:rsidRPr="007948F3">
              <w:rPr>
                <w:rFonts w:ascii="Times New Roman" w:hAnsi="Times New Roman" w:cs="Times New Roman"/>
                <w:bCs/>
                <w:i/>
              </w:rPr>
              <w:t>2</w:t>
            </w:r>
          </w:p>
        </w:tc>
      </w:tr>
    </w:tbl>
    <w:p w:rsidR="00D26577" w:rsidRPr="007948F3" w:rsidRDefault="00D26577" w:rsidP="00AE0394">
      <w:pPr>
        <w:spacing w:after="0" w:line="240" w:lineRule="auto"/>
        <w:jc w:val="both"/>
        <w:rPr>
          <w:rFonts w:ascii="Times New Roman" w:hAnsi="Times New Roman" w:cs="Times New Roman"/>
          <w:lang w:val="sr-Cyrl-CS"/>
        </w:rPr>
      </w:pPr>
    </w:p>
    <w:p w:rsidR="00AE658E" w:rsidRPr="007948F3" w:rsidRDefault="00AE658E" w:rsidP="00AE658E">
      <w:pPr>
        <w:spacing w:after="0" w:line="240" w:lineRule="auto"/>
        <w:jc w:val="both"/>
        <w:rPr>
          <w:rFonts w:ascii="Times New Roman" w:hAnsi="Times New Roman" w:cs="Times New Roman"/>
          <w:lang w:val="sr-Cyrl-CS"/>
        </w:rPr>
      </w:pPr>
      <w:r w:rsidRPr="007948F3">
        <w:rPr>
          <w:rFonts w:ascii="Times New Roman" w:hAnsi="Times New Roman" w:cs="Times New Roman"/>
          <w:lang w:val="sr-Cyrl-CS"/>
        </w:rPr>
        <w:t>Надзором водне инспекције утврђено је да поједини субјекти надзора нису прибавили водне акте за испуштање отпадних вода, не достављају се извештаји о коришћењу захваћене воде.</w:t>
      </w:r>
    </w:p>
    <w:p w:rsidR="00AE658E" w:rsidRPr="007948F3" w:rsidRDefault="00AE658E" w:rsidP="00AE0394">
      <w:pPr>
        <w:spacing w:after="0" w:line="240" w:lineRule="auto"/>
        <w:jc w:val="both"/>
        <w:rPr>
          <w:rFonts w:ascii="Times New Roman" w:hAnsi="Times New Roman" w:cs="Times New Roman"/>
          <w:lang w:val="sr-Cyrl-CS"/>
        </w:rPr>
      </w:pPr>
    </w:p>
    <w:p w:rsidR="00AC1F5B" w:rsidRPr="007948F3" w:rsidRDefault="00AE0394" w:rsidP="00AE0394">
      <w:pPr>
        <w:spacing w:after="0" w:line="240" w:lineRule="auto"/>
        <w:jc w:val="both"/>
        <w:rPr>
          <w:rFonts w:ascii="Times New Roman" w:hAnsi="Times New Roman" w:cs="Times New Roman"/>
          <w:lang w:val="sr-Cyrl-CS"/>
        </w:rPr>
      </w:pPr>
      <w:r w:rsidRPr="007948F3">
        <w:rPr>
          <w:rFonts w:ascii="Times New Roman" w:hAnsi="Times New Roman" w:cs="Times New Roman"/>
          <w:lang w:val="sr-Cyrl-CS"/>
        </w:rPr>
        <w:t>Инспекцијске управне мере које су изречене</w:t>
      </w:r>
      <w:r w:rsidR="00B3740E" w:rsidRPr="007948F3">
        <w:rPr>
          <w:rFonts w:ascii="Times New Roman" w:hAnsi="Times New Roman" w:cs="Times New Roman"/>
          <w:lang w:val="sr-Cyrl-CS"/>
        </w:rPr>
        <w:t xml:space="preserve"> за отклањање незаконитости/неправилности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134"/>
        <w:gridCol w:w="1134"/>
        <w:gridCol w:w="1134"/>
        <w:gridCol w:w="993"/>
      </w:tblGrid>
      <w:tr w:rsidR="006E197F" w:rsidRPr="007948F3" w:rsidTr="007A7606">
        <w:tc>
          <w:tcPr>
            <w:tcW w:w="3964" w:type="dxa"/>
          </w:tcPr>
          <w:p w:rsidR="00B3740E" w:rsidRPr="007948F3" w:rsidRDefault="00B3740E" w:rsidP="00415DE9">
            <w:pPr>
              <w:jc w:val="both"/>
              <w:rPr>
                <w:rFonts w:ascii="Times New Roman" w:hAnsi="Times New Roman" w:cs="Times New Roman"/>
                <w:bCs/>
                <w:i/>
              </w:rPr>
            </w:pPr>
          </w:p>
        </w:tc>
        <w:tc>
          <w:tcPr>
            <w:tcW w:w="1134" w:type="dxa"/>
          </w:tcPr>
          <w:p w:rsidR="00B3740E" w:rsidRPr="007948F3" w:rsidRDefault="00B3740E" w:rsidP="00415DE9">
            <w:pPr>
              <w:jc w:val="both"/>
              <w:rPr>
                <w:rFonts w:ascii="Times New Roman" w:hAnsi="Times New Roman" w:cs="Times New Roman"/>
                <w:bCs/>
                <w:i/>
              </w:rPr>
            </w:pPr>
          </w:p>
        </w:tc>
        <w:tc>
          <w:tcPr>
            <w:tcW w:w="1134" w:type="dxa"/>
          </w:tcPr>
          <w:p w:rsidR="00B3740E" w:rsidRPr="007948F3" w:rsidRDefault="00B3740E" w:rsidP="00415DE9">
            <w:pPr>
              <w:jc w:val="both"/>
              <w:rPr>
                <w:rFonts w:ascii="Times New Roman" w:hAnsi="Times New Roman" w:cs="Times New Roman"/>
                <w:bCs/>
                <w:i/>
              </w:rPr>
            </w:pPr>
          </w:p>
        </w:tc>
        <w:tc>
          <w:tcPr>
            <w:tcW w:w="1134" w:type="dxa"/>
          </w:tcPr>
          <w:p w:rsidR="00B3740E" w:rsidRPr="007948F3" w:rsidRDefault="00B3740E" w:rsidP="00415DE9">
            <w:pPr>
              <w:jc w:val="both"/>
              <w:rPr>
                <w:rFonts w:ascii="Times New Roman" w:hAnsi="Times New Roman" w:cs="Times New Roman"/>
                <w:bCs/>
                <w:i/>
              </w:rPr>
            </w:pPr>
          </w:p>
        </w:tc>
        <w:tc>
          <w:tcPr>
            <w:tcW w:w="993" w:type="dxa"/>
          </w:tcPr>
          <w:p w:rsidR="00B3740E" w:rsidRPr="007948F3" w:rsidRDefault="00B3740E" w:rsidP="00415DE9">
            <w:pPr>
              <w:jc w:val="both"/>
              <w:rPr>
                <w:rFonts w:ascii="Times New Roman" w:hAnsi="Times New Roman" w:cs="Times New Roman"/>
                <w:bCs/>
                <w:i/>
              </w:rPr>
            </w:pPr>
            <w:r w:rsidRPr="007948F3">
              <w:rPr>
                <w:rFonts w:ascii="Times New Roman" w:hAnsi="Times New Roman" w:cs="Times New Roman"/>
                <w:bCs/>
                <w:i/>
              </w:rPr>
              <w:t>Укупно</w:t>
            </w:r>
          </w:p>
        </w:tc>
      </w:tr>
      <w:tr w:rsidR="006E197F" w:rsidRPr="007948F3" w:rsidTr="007A7606">
        <w:tc>
          <w:tcPr>
            <w:tcW w:w="3964" w:type="dxa"/>
          </w:tcPr>
          <w:p w:rsidR="00B3740E" w:rsidRPr="007948F3" w:rsidRDefault="00B3740E" w:rsidP="00B3740E">
            <w:pPr>
              <w:rPr>
                <w:rFonts w:ascii="Times New Roman" w:hAnsi="Times New Roman" w:cs="Times New Roman"/>
                <w:i/>
                <w:lang w:val="sr-Cyrl-CS" w:eastAsia="ar-SA"/>
              </w:rPr>
            </w:pPr>
            <w:r w:rsidRPr="007948F3">
              <w:rPr>
                <w:rFonts w:ascii="Times New Roman" w:hAnsi="Times New Roman" w:cs="Times New Roman"/>
                <w:i/>
                <w:lang w:val="sr-Cyrl-CS"/>
              </w:rPr>
              <w:t>наложено записником</w:t>
            </w: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993" w:type="dxa"/>
          </w:tcPr>
          <w:p w:rsidR="00B3740E" w:rsidRPr="007948F3" w:rsidRDefault="00361CA7" w:rsidP="006A26F7">
            <w:pPr>
              <w:jc w:val="center"/>
              <w:rPr>
                <w:rFonts w:ascii="Times New Roman" w:hAnsi="Times New Roman" w:cs="Times New Roman"/>
                <w:bCs/>
                <w:i/>
              </w:rPr>
            </w:pPr>
            <w:r w:rsidRPr="007948F3">
              <w:rPr>
                <w:rFonts w:ascii="Times New Roman" w:hAnsi="Times New Roman" w:cs="Times New Roman"/>
                <w:bCs/>
                <w:i/>
              </w:rPr>
              <w:t>3</w:t>
            </w:r>
          </w:p>
        </w:tc>
      </w:tr>
      <w:tr w:rsidR="006E197F" w:rsidRPr="007948F3" w:rsidTr="007A7606">
        <w:tc>
          <w:tcPr>
            <w:tcW w:w="3964" w:type="dxa"/>
          </w:tcPr>
          <w:p w:rsidR="00B3740E" w:rsidRPr="007948F3" w:rsidRDefault="00AF71AE" w:rsidP="00415DE9">
            <w:pPr>
              <w:jc w:val="both"/>
              <w:rPr>
                <w:rFonts w:ascii="Times New Roman" w:hAnsi="Times New Roman" w:cs="Times New Roman"/>
                <w:i/>
                <w:lang w:val="sr-Cyrl-CS" w:eastAsia="ar-SA"/>
              </w:rPr>
            </w:pPr>
            <w:r w:rsidRPr="007948F3">
              <w:rPr>
                <w:rFonts w:ascii="Times New Roman" w:hAnsi="Times New Roman" w:cs="Times New Roman"/>
                <w:i/>
                <w:lang w:val="sr-Cyrl-CS"/>
              </w:rPr>
              <w:t>о</w:t>
            </w:r>
            <w:r w:rsidR="006A26F7" w:rsidRPr="007948F3">
              <w:rPr>
                <w:rFonts w:ascii="Times New Roman" w:hAnsi="Times New Roman" w:cs="Times New Roman"/>
                <w:i/>
                <w:lang w:val="sr-Cyrl-CS"/>
              </w:rPr>
              <w:t>ткл. неза/неправилности-</w:t>
            </w:r>
            <w:r w:rsidR="00B3740E" w:rsidRPr="007948F3">
              <w:rPr>
                <w:rFonts w:ascii="Times New Roman" w:hAnsi="Times New Roman" w:cs="Times New Roman"/>
                <w:i/>
                <w:lang w:val="sr-Cyrl-CS"/>
              </w:rPr>
              <w:t xml:space="preserve"> решењем</w:t>
            </w: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993" w:type="dxa"/>
          </w:tcPr>
          <w:p w:rsidR="00B3740E" w:rsidRPr="007948F3" w:rsidRDefault="006C44B5" w:rsidP="006A26F7">
            <w:pPr>
              <w:jc w:val="center"/>
              <w:rPr>
                <w:rFonts w:ascii="Times New Roman" w:hAnsi="Times New Roman" w:cs="Times New Roman"/>
                <w:bCs/>
                <w:i/>
              </w:rPr>
            </w:pPr>
            <w:r w:rsidRPr="007948F3">
              <w:rPr>
                <w:rFonts w:ascii="Times New Roman" w:hAnsi="Times New Roman" w:cs="Times New Roman"/>
                <w:bCs/>
                <w:i/>
              </w:rPr>
              <w:t>-</w:t>
            </w:r>
          </w:p>
        </w:tc>
      </w:tr>
      <w:tr w:rsidR="00B3740E" w:rsidRPr="007948F3" w:rsidTr="007A7606">
        <w:tc>
          <w:tcPr>
            <w:tcW w:w="3964" w:type="dxa"/>
          </w:tcPr>
          <w:p w:rsidR="00B3740E" w:rsidRPr="007948F3" w:rsidRDefault="00B3740E" w:rsidP="00415DE9">
            <w:pPr>
              <w:rPr>
                <w:rFonts w:ascii="Times New Roman" w:hAnsi="Times New Roman" w:cs="Times New Roman"/>
                <w:bCs/>
                <w:i/>
              </w:rPr>
            </w:pPr>
            <w:r w:rsidRPr="007948F3">
              <w:rPr>
                <w:rFonts w:ascii="Times New Roman" w:hAnsi="Times New Roman" w:cs="Times New Roman"/>
                <w:i/>
              </w:rPr>
              <w:t>прибављања водне дозволе</w:t>
            </w:r>
            <w:r w:rsidR="006A26F7" w:rsidRPr="007948F3">
              <w:rPr>
                <w:rFonts w:ascii="Times New Roman" w:hAnsi="Times New Roman" w:cs="Times New Roman"/>
                <w:i/>
              </w:rPr>
              <w:t>-решењем</w:t>
            </w: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1134" w:type="dxa"/>
          </w:tcPr>
          <w:p w:rsidR="00B3740E" w:rsidRPr="007948F3" w:rsidRDefault="00B3740E" w:rsidP="006A26F7">
            <w:pPr>
              <w:jc w:val="center"/>
              <w:rPr>
                <w:rFonts w:ascii="Times New Roman" w:hAnsi="Times New Roman" w:cs="Times New Roman"/>
                <w:bCs/>
                <w:i/>
              </w:rPr>
            </w:pPr>
          </w:p>
        </w:tc>
        <w:tc>
          <w:tcPr>
            <w:tcW w:w="993" w:type="dxa"/>
          </w:tcPr>
          <w:p w:rsidR="00B3740E" w:rsidRPr="007948F3" w:rsidRDefault="006C44B5" w:rsidP="006A26F7">
            <w:pPr>
              <w:jc w:val="center"/>
              <w:rPr>
                <w:rFonts w:ascii="Times New Roman" w:hAnsi="Times New Roman" w:cs="Times New Roman"/>
                <w:bCs/>
                <w:i/>
              </w:rPr>
            </w:pPr>
            <w:r w:rsidRPr="007948F3">
              <w:rPr>
                <w:rFonts w:ascii="Times New Roman" w:hAnsi="Times New Roman" w:cs="Times New Roman"/>
                <w:bCs/>
                <w:i/>
              </w:rPr>
              <w:t>1</w:t>
            </w:r>
          </w:p>
        </w:tc>
      </w:tr>
    </w:tbl>
    <w:p w:rsidR="00B3740E" w:rsidRPr="007948F3" w:rsidRDefault="00B3740E" w:rsidP="00AE0394">
      <w:pPr>
        <w:spacing w:after="0" w:line="240" w:lineRule="auto"/>
        <w:jc w:val="both"/>
        <w:rPr>
          <w:rFonts w:ascii="Times New Roman" w:hAnsi="Times New Roman" w:cs="Times New Roman"/>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3440"/>
      </w:tblGrid>
      <w:tr w:rsidR="00F03930" w:rsidRPr="007948F3" w:rsidTr="007A7606">
        <w:trPr>
          <w:trHeight w:val="495"/>
        </w:trPr>
        <w:tc>
          <w:tcPr>
            <w:tcW w:w="5954" w:type="dxa"/>
          </w:tcPr>
          <w:p w:rsidR="00F03930" w:rsidRPr="007948F3" w:rsidRDefault="00F03930" w:rsidP="00F03930">
            <w:pPr>
              <w:pStyle w:val="ListParagraph"/>
              <w:numPr>
                <w:ilvl w:val="0"/>
                <w:numId w:val="40"/>
              </w:numPr>
              <w:rPr>
                <w:rFonts w:ascii="Times New Roman" w:hAnsi="Times New Roman"/>
                <w:sz w:val="22"/>
                <w:szCs w:val="22"/>
                <w:lang w:val="sr-Cyrl-CS"/>
              </w:rPr>
            </w:pPr>
            <w:r w:rsidRPr="007948F3">
              <w:rPr>
                <w:rFonts w:ascii="Times New Roman" w:hAnsi="Times New Roman"/>
                <w:sz w:val="22"/>
                <w:szCs w:val="22"/>
                <w:lang w:val="sr-Cyrl-CS"/>
              </w:rPr>
              <w:t>Извршење изречених мера</w:t>
            </w:r>
          </w:p>
          <w:p w:rsidR="00F03930" w:rsidRPr="007948F3" w:rsidRDefault="00F03930" w:rsidP="00F03930">
            <w:pPr>
              <w:ind w:left="360"/>
              <w:jc w:val="both"/>
              <w:rPr>
                <w:rFonts w:ascii="Times New Roman" w:hAnsi="Times New Roman" w:cs="Times New Roman"/>
                <w:lang w:val="sr-Cyrl-CS"/>
              </w:rPr>
            </w:pPr>
            <w:r w:rsidRPr="007948F3">
              <w:rPr>
                <w:rFonts w:ascii="Times New Roman" w:hAnsi="Times New Roman" w:cs="Times New Roman"/>
                <w:lang w:val="sr-Cyrl-CS"/>
              </w:rPr>
              <w:t>(извршено, извршење је у току, није извршено)</w:t>
            </w:r>
          </w:p>
        </w:tc>
        <w:tc>
          <w:tcPr>
            <w:tcW w:w="3440" w:type="dxa"/>
          </w:tcPr>
          <w:p w:rsidR="00F03930" w:rsidRPr="007948F3" w:rsidRDefault="00361CA7" w:rsidP="00F03930">
            <w:pPr>
              <w:pStyle w:val="ListParagraph"/>
              <w:ind w:left="0" w:firstLine="36"/>
              <w:jc w:val="both"/>
              <w:rPr>
                <w:rFonts w:ascii="Times New Roman" w:hAnsi="Times New Roman"/>
                <w:bCs/>
                <w:i/>
                <w:sz w:val="22"/>
                <w:szCs w:val="22"/>
              </w:rPr>
            </w:pPr>
            <w:r w:rsidRPr="007A7606">
              <w:rPr>
                <w:rFonts w:ascii="Times New Roman" w:eastAsiaTheme="minorHAnsi" w:hAnsi="Times New Roman"/>
                <w:sz w:val="22"/>
                <w:szCs w:val="22"/>
                <w:lang w:val="sr-Cyrl-CS"/>
              </w:rPr>
              <w:t>4</w:t>
            </w:r>
            <w:r w:rsidR="009C7FE2" w:rsidRPr="007A7606">
              <w:rPr>
                <w:rFonts w:ascii="Times New Roman" w:eastAsiaTheme="minorHAnsi" w:hAnsi="Times New Roman"/>
                <w:sz w:val="22"/>
                <w:szCs w:val="22"/>
                <w:lang w:val="sr-Cyrl-CS"/>
              </w:rPr>
              <w:t xml:space="preserve"> -</w:t>
            </w:r>
            <w:r w:rsidR="00F03930" w:rsidRPr="007A7606">
              <w:rPr>
                <w:rFonts w:ascii="Times New Roman" w:eastAsiaTheme="minorHAnsi" w:hAnsi="Times New Roman"/>
                <w:sz w:val="22"/>
                <w:szCs w:val="22"/>
                <w:lang w:val="sr-Cyrl-CS"/>
              </w:rPr>
              <w:t>извршења је у току</w:t>
            </w:r>
          </w:p>
        </w:tc>
      </w:tr>
    </w:tbl>
    <w:p w:rsidR="00AE0394" w:rsidRPr="007948F3" w:rsidRDefault="00AE0394" w:rsidP="00AE0394">
      <w:pPr>
        <w:spacing w:after="0" w:line="240" w:lineRule="auto"/>
        <w:jc w:val="both"/>
        <w:rPr>
          <w:rFonts w:ascii="Times New Roman" w:hAnsi="Times New Roman" w:cs="Times New Roman"/>
          <w:bCs/>
          <w:i/>
        </w:rPr>
      </w:pPr>
    </w:p>
    <w:p w:rsidR="00AC1F5B" w:rsidRPr="007948F3" w:rsidRDefault="00B236C2" w:rsidP="00AE0394">
      <w:pPr>
        <w:spacing w:after="0" w:line="240" w:lineRule="auto"/>
        <w:jc w:val="both"/>
        <w:rPr>
          <w:rFonts w:ascii="Times New Roman" w:hAnsi="Times New Roman" w:cs="Times New Roman"/>
          <w:bCs/>
          <w:i/>
        </w:rPr>
      </w:pPr>
      <w:r w:rsidRPr="007948F3">
        <w:rPr>
          <w:rFonts w:ascii="Times New Roman" w:hAnsi="Times New Roman" w:cs="Times New Roman"/>
          <w:lang w:val="sr-Cyrl-CS"/>
        </w:rPr>
        <w:t xml:space="preserve">Пријаве за кажњива дела: </w:t>
      </w:r>
      <w:r w:rsidR="00D13BE9" w:rsidRPr="007948F3">
        <w:rPr>
          <w:rFonts w:ascii="Times New Roman" w:hAnsi="Times New Roman" w:cs="Times New Roman"/>
          <w:lang w:val="sr-Cyrl-CS"/>
        </w:rPr>
        <w:t>нису подношене, странка је још у остављеном року</w:t>
      </w:r>
    </w:p>
    <w:p w:rsidR="00AE0394" w:rsidRPr="007948F3" w:rsidRDefault="00AE0394" w:rsidP="00AE0394">
      <w:pPr>
        <w:spacing w:after="0"/>
        <w:jc w:val="both"/>
        <w:rPr>
          <w:rFonts w:ascii="Times New Roman" w:hAnsi="Times New Roman" w:cs="Times New Roman"/>
          <w:bCs/>
        </w:rPr>
      </w:pPr>
    </w:p>
    <w:p w:rsidR="004E6869" w:rsidRPr="007948F3" w:rsidRDefault="004E6869" w:rsidP="00AE0394">
      <w:pPr>
        <w:spacing w:after="0"/>
        <w:jc w:val="both"/>
        <w:rPr>
          <w:rFonts w:ascii="Times New Roman" w:hAnsi="Times New Roman" w:cs="Times New Roman"/>
          <w:bCs/>
        </w:rPr>
      </w:pPr>
    </w:p>
    <w:p w:rsidR="004E6869" w:rsidRPr="007948F3" w:rsidRDefault="004E6869" w:rsidP="00AE0394">
      <w:pPr>
        <w:spacing w:after="0"/>
        <w:jc w:val="both"/>
        <w:rPr>
          <w:rFonts w:ascii="Times New Roman" w:hAnsi="Times New Roman" w:cs="Times New Roman"/>
          <w:bCs/>
        </w:rPr>
      </w:pPr>
    </w:p>
    <w:p w:rsidR="004E6869" w:rsidRPr="007948F3" w:rsidRDefault="004E6869" w:rsidP="00AE0394">
      <w:pPr>
        <w:spacing w:after="0"/>
        <w:jc w:val="both"/>
        <w:rPr>
          <w:rFonts w:ascii="Times New Roman" w:hAnsi="Times New Roman" w:cs="Times New Roman"/>
          <w:bCs/>
        </w:rPr>
      </w:pPr>
    </w:p>
    <w:p w:rsidR="004E6869" w:rsidRPr="007948F3" w:rsidRDefault="004E6869" w:rsidP="00AE0394">
      <w:pPr>
        <w:spacing w:after="0"/>
        <w:jc w:val="both"/>
        <w:rPr>
          <w:rFonts w:ascii="Times New Roman" w:hAnsi="Times New Roman" w:cs="Times New Roman"/>
          <w:bCs/>
        </w:rPr>
      </w:pPr>
    </w:p>
    <w:p w:rsidR="00AF71AE" w:rsidRPr="007948F3" w:rsidRDefault="00AF71AE" w:rsidP="00AE0394">
      <w:pPr>
        <w:spacing w:after="0"/>
        <w:jc w:val="both"/>
        <w:rPr>
          <w:rFonts w:ascii="Times New Roman" w:hAnsi="Times New Roman" w:cs="Times New Roman"/>
          <w:bCs/>
        </w:rPr>
      </w:pPr>
    </w:p>
    <w:p w:rsidR="00AF71AE" w:rsidRPr="007948F3" w:rsidRDefault="00AF71AE" w:rsidP="00AE0394">
      <w:pPr>
        <w:spacing w:after="0"/>
        <w:jc w:val="both"/>
        <w:rPr>
          <w:rFonts w:ascii="Times New Roman" w:hAnsi="Times New Roman" w:cs="Times New Roman"/>
          <w:bCs/>
        </w:rPr>
      </w:pPr>
    </w:p>
    <w:p w:rsidR="00AF71AE" w:rsidRPr="007948F3" w:rsidRDefault="00AF71AE" w:rsidP="00AE0394">
      <w:pPr>
        <w:spacing w:after="0"/>
        <w:jc w:val="both"/>
        <w:rPr>
          <w:rFonts w:ascii="Times New Roman" w:hAnsi="Times New Roman" w:cs="Times New Roman"/>
          <w:bCs/>
        </w:rPr>
      </w:pPr>
    </w:p>
    <w:p w:rsidR="006C44B5" w:rsidRPr="007948F3" w:rsidRDefault="006C44B5" w:rsidP="00AE0394">
      <w:pPr>
        <w:spacing w:after="0"/>
        <w:jc w:val="both"/>
        <w:rPr>
          <w:rFonts w:ascii="Times New Roman" w:hAnsi="Times New Roman" w:cs="Times New Roman"/>
          <w:bCs/>
        </w:rPr>
      </w:pPr>
    </w:p>
    <w:p w:rsidR="006C44B5" w:rsidRPr="007948F3" w:rsidRDefault="006C44B5" w:rsidP="00AE0394">
      <w:pPr>
        <w:spacing w:after="0"/>
        <w:jc w:val="both"/>
        <w:rPr>
          <w:rFonts w:ascii="Times New Roman" w:hAnsi="Times New Roman" w:cs="Times New Roman"/>
          <w:bCs/>
        </w:rPr>
      </w:pPr>
    </w:p>
    <w:p w:rsidR="00361CA7" w:rsidRDefault="00361CA7" w:rsidP="00AE0394">
      <w:pPr>
        <w:spacing w:after="0"/>
        <w:jc w:val="both"/>
        <w:rPr>
          <w:rFonts w:ascii="Times New Roman" w:hAnsi="Times New Roman" w:cs="Times New Roman"/>
          <w:bCs/>
          <w:lang w:val="sr-Cyrl-CS"/>
        </w:rPr>
      </w:pPr>
    </w:p>
    <w:p w:rsidR="007A7606" w:rsidRPr="007A7606" w:rsidRDefault="007A7606" w:rsidP="00AE0394">
      <w:pPr>
        <w:spacing w:after="0"/>
        <w:jc w:val="both"/>
        <w:rPr>
          <w:rFonts w:ascii="Times New Roman" w:hAnsi="Times New Roman" w:cs="Times New Roman"/>
          <w:bCs/>
          <w:lang w:val="sr-Cyrl-CS"/>
        </w:rPr>
      </w:pPr>
    </w:p>
    <w:p w:rsidR="004E6869" w:rsidRPr="007948F3" w:rsidRDefault="004E6869" w:rsidP="00AE0394">
      <w:pPr>
        <w:spacing w:after="0"/>
        <w:jc w:val="both"/>
        <w:rPr>
          <w:rFonts w:ascii="Times New Roman" w:hAnsi="Times New Roman" w:cs="Times New Roman"/>
          <w:bCs/>
        </w:rPr>
      </w:pPr>
      <w:r w:rsidRPr="007948F3">
        <w:rPr>
          <w:rFonts w:ascii="Times New Roman" w:hAnsi="Times New Roman" w:cs="Times New Roman"/>
          <w:bCs/>
        </w:rPr>
        <w:lastRenderedPageBreak/>
        <w:t>ПРИМЕР ДОБРЕ ПРАКСЕ:</w:t>
      </w:r>
    </w:p>
    <w:p w:rsidR="004E6869" w:rsidRPr="007948F3" w:rsidRDefault="004E6869" w:rsidP="00AE0394">
      <w:pPr>
        <w:spacing w:after="0"/>
        <w:jc w:val="both"/>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7811"/>
      </w:tblGrid>
      <w:tr w:rsidR="006E197F" w:rsidRPr="007948F3" w:rsidTr="007A7606">
        <w:trPr>
          <w:trHeight w:val="5189"/>
        </w:trPr>
        <w:tc>
          <w:tcPr>
            <w:tcW w:w="1809" w:type="dxa"/>
            <w:shd w:val="clear" w:color="auto" w:fill="DEEAF6" w:themeFill="accent1" w:themeFillTint="33"/>
          </w:tcPr>
          <w:p w:rsidR="00F125DD" w:rsidRPr="007948F3" w:rsidRDefault="00F125DD" w:rsidP="000C62A2">
            <w:pPr>
              <w:suppressAutoHyphens/>
              <w:jc w:val="both"/>
              <w:rPr>
                <w:rFonts w:ascii="Times New Roman" w:hAnsi="Times New Roman" w:cs="Times New Roman"/>
                <w:b/>
              </w:rPr>
            </w:pPr>
          </w:p>
          <w:p w:rsidR="00F125DD" w:rsidRPr="007948F3" w:rsidRDefault="00F125DD" w:rsidP="000C62A2">
            <w:pPr>
              <w:suppressAutoHyphens/>
              <w:jc w:val="both"/>
              <w:rPr>
                <w:rFonts w:ascii="Times New Roman" w:hAnsi="Times New Roman" w:cs="Times New Roman"/>
                <w:b/>
              </w:rPr>
            </w:pPr>
          </w:p>
          <w:p w:rsidR="00F125DD" w:rsidRPr="007948F3" w:rsidRDefault="00F125DD" w:rsidP="000C62A2">
            <w:pPr>
              <w:suppressAutoHyphens/>
              <w:jc w:val="both"/>
              <w:rPr>
                <w:rFonts w:ascii="Times New Roman" w:hAnsi="Times New Roman" w:cs="Times New Roman"/>
                <w:b/>
              </w:rPr>
            </w:pPr>
          </w:p>
          <w:p w:rsidR="00F125DD" w:rsidRPr="007948F3" w:rsidRDefault="00F125DD" w:rsidP="000C62A2">
            <w:pPr>
              <w:suppressAutoHyphens/>
              <w:jc w:val="both"/>
              <w:rPr>
                <w:rFonts w:ascii="Times New Roman" w:hAnsi="Times New Roman" w:cs="Times New Roman"/>
                <w:b/>
              </w:rPr>
            </w:pPr>
          </w:p>
          <w:p w:rsidR="00F125DD" w:rsidRPr="007948F3" w:rsidRDefault="00F125DD" w:rsidP="000C62A2">
            <w:pPr>
              <w:suppressAutoHyphens/>
              <w:jc w:val="both"/>
              <w:rPr>
                <w:rFonts w:ascii="Times New Roman" w:hAnsi="Times New Roman" w:cs="Times New Roman"/>
                <w:b/>
              </w:rPr>
            </w:pPr>
          </w:p>
          <w:p w:rsidR="00B0547C" w:rsidRDefault="00B0547C" w:rsidP="00105DDA">
            <w:pPr>
              <w:suppressAutoHyphens/>
              <w:ind w:right="-224"/>
              <w:rPr>
                <w:rFonts w:ascii="Times New Roman" w:hAnsi="Times New Roman" w:cs="Times New Roman"/>
                <w:lang w:val="sr-Cyrl-CS"/>
              </w:rPr>
            </w:pPr>
          </w:p>
          <w:p w:rsidR="007A7606" w:rsidRPr="007A7606" w:rsidRDefault="007A7606" w:rsidP="00105DDA">
            <w:pPr>
              <w:suppressAutoHyphens/>
              <w:ind w:right="-224"/>
              <w:rPr>
                <w:rFonts w:ascii="Times New Roman" w:hAnsi="Times New Roman" w:cs="Times New Roman"/>
                <w:lang w:val="sr-Cyrl-CS"/>
              </w:rPr>
            </w:pPr>
          </w:p>
          <w:p w:rsidR="00B0547C" w:rsidRPr="007948F3" w:rsidRDefault="00B0547C" w:rsidP="00105DDA">
            <w:pPr>
              <w:suppressAutoHyphens/>
              <w:ind w:right="-224"/>
              <w:rPr>
                <w:rFonts w:ascii="Times New Roman" w:hAnsi="Times New Roman" w:cs="Times New Roman"/>
                <w:b/>
              </w:rPr>
            </w:pPr>
            <w:r w:rsidRPr="007948F3">
              <w:rPr>
                <w:rFonts w:ascii="Times New Roman" w:hAnsi="Times New Roman" w:cs="Times New Roman"/>
                <w:b/>
              </w:rPr>
              <w:t>ЕКО ФАРМ</w:t>
            </w:r>
          </w:p>
          <w:p w:rsidR="00F125DD" w:rsidRPr="007948F3" w:rsidRDefault="00F125DD" w:rsidP="00105DDA">
            <w:pPr>
              <w:suppressAutoHyphens/>
              <w:ind w:right="-224"/>
              <w:rPr>
                <w:rFonts w:ascii="Times New Roman" w:hAnsi="Times New Roman" w:cs="Times New Roman"/>
                <w:b/>
              </w:rPr>
            </w:pPr>
            <w:r w:rsidRPr="007948F3">
              <w:rPr>
                <w:rFonts w:ascii="Times New Roman" w:hAnsi="Times New Roman" w:cs="Times New Roman"/>
                <w:b/>
              </w:rPr>
              <w:t>Каоник</w:t>
            </w:r>
          </w:p>
          <w:p w:rsidR="00F125DD" w:rsidRPr="007948F3" w:rsidRDefault="00F125DD" w:rsidP="00F125DD">
            <w:pPr>
              <w:suppressAutoHyphens/>
              <w:rPr>
                <w:rFonts w:ascii="Times New Roman" w:hAnsi="Times New Roman" w:cs="Times New Roman"/>
                <w:b/>
              </w:rPr>
            </w:pPr>
            <w:r w:rsidRPr="007948F3">
              <w:rPr>
                <w:rFonts w:ascii="Times New Roman" w:hAnsi="Times New Roman" w:cs="Times New Roman"/>
                <w:b/>
              </w:rPr>
              <w:t>http://ekomlek.rs/</w:t>
            </w:r>
          </w:p>
        </w:tc>
        <w:tc>
          <w:tcPr>
            <w:tcW w:w="7811" w:type="dxa"/>
          </w:tcPr>
          <w:p w:rsidR="00F125DD" w:rsidRPr="007948F3" w:rsidRDefault="00B0547C" w:rsidP="000C62A2">
            <w:pPr>
              <w:suppressAutoHyphens/>
              <w:jc w:val="both"/>
              <w:rPr>
                <w:rFonts w:ascii="Times New Roman" w:hAnsi="Times New Roman" w:cs="Times New Roman"/>
                <w:b/>
              </w:rPr>
            </w:pPr>
            <w:r w:rsidRPr="007948F3">
              <w:rPr>
                <w:rFonts w:ascii="Times New Roman" w:hAnsi="Times New Roman" w:cs="Times New Roman"/>
                <w:noProof/>
              </w:rPr>
              <w:drawing>
                <wp:inline distT="0" distB="0" distL="0" distR="0">
                  <wp:extent cx="5968272" cy="34785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8272" cy="3478530"/>
                          </a:xfrm>
                          <a:prstGeom prst="rect">
                            <a:avLst/>
                          </a:prstGeom>
                        </pic:spPr>
                      </pic:pic>
                    </a:graphicData>
                  </a:graphic>
                </wp:inline>
              </w:drawing>
            </w:r>
          </w:p>
        </w:tc>
      </w:tr>
    </w:tbl>
    <w:p w:rsidR="00F125DD" w:rsidRPr="007948F3" w:rsidRDefault="00F125DD" w:rsidP="000C62A2">
      <w:pPr>
        <w:suppressAutoHyphens/>
        <w:spacing w:after="0" w:line="240" w:lineRule="auto"/>
        <w:jc w:val="both"/>
        <w:rPr>
          <w:rFonts w:ascii="Times New Roman" w:hAnsi="Times New Roman" w:cs="Times New Roman"/>
          <w:b/>
        </w:rPr>
      </w:pPr>
    </w:p>
    <w:p w:rsidR="000C62A2" w:rsidRPr="007948F3" w:rsidRDefault="00B0547C" w:rsidP="000C62A2">
      <w:pPr>
        <w:suppressAutoHyphens/>
        <w:spacing w:after="0" w:line="240" w:lineRule="auto"/>
        <w:jc w:val="both"/>
        <w:rPr>
          <w:rFonts w:ascii="Times New Roman" w:hAnsi="Times New Roman" w:cs="Times New Roman"/>
          <w:lang w:val="sr-Cyrl-CS" w:eastAsia="ar-SA"/>
        </w:rPr>
      </w:pPr>
      <w:r w:rsidRPr="007948F3">
        <w:rPr>
          <w:rFonts w:ascii="Times New Roman" w:hAnsi="Times New Roman" w:cs="Times New Roman"/>
        </w:rPr>
        <w:t>ЕКО ФАРМ, Каоник је једна од пословних јединица Млекаре Еко-Млек</w:t>
      </w:r>
      <w:r w:rsidR="000C62A2" w:rsidRPr="007948F3">
        <w:rPr>
          <w:rFonts w:ascii="Times New Roman" w:hAnsi="Times New Roman" w:cs="Times New Roman"/>
        </w:rPr>
        <w:t>.</w:t>
      </w:r>
      <w:r w:rsidRPr="007948F3">
        <w:rPr>
          <w:rFonts w:ascii="Times New Roman" w:hAnsi="Times New Roman" w:cs="Times New Roman"/>
        </w:rPr>
        <w:t xml:space="preserve"> Фарма за тов свиња је отворена фебруара 2010, има капацитет 1000 грла у турнусу, прасад за тов долази у тежини од 25-30 кг а тове се до 110 кг тел. масе те се продају кланицама. Исхрана прасади се врши концентрованом сточном храном из мешаоне и угушћеном сурутком, која подземним цевоводом долази из млекаре на фарму. Угушћена сурутка је нови производ који се добија у погону млекаре код прооцеса нано филтрације обичне сурутке под високим притисцима чиме се обична сурутка угушћује пет пута. Добија се производ са 25% суве материје, богат угљеним хидратима-лактозом а остатак је чиста техничка вода .</w:t>
      </w:r>
    </w:p>
    <w:p w:rsidR="00AC1F5B" w:rsidRPr="007948F3" w:rsidRDefault="00AC1F5B" w:rsidP="000322FA">
      <w:pPr>
        <w:spacing w:after="0" w:line="240" w:lineRule="auto"/>
        <w:jc w:val="both"/>
        <w:rPr>
          <w:rFonts w:ascii="Times New Roman" w:hAnsi="Times New Roman" w:cs="Times New Roman"/>
          <w:bCs/>
        </w:rPr>
      </w:pPr>
    </w:p>
    <w:p w:rsidR="00470C8B" w:rsidRPr="007948F3" w:rsidRDefault="00470C8B" w:rsidP="00A33494">
      <w:pPr>
        <w:pStyle w:val="ListParagraph"/>
        <w:numPr>
          <w:ilvl w:val="0"/>
          <w:numId w:val="33"/>
        </w:numPr>
        <w:ind w:left="0" w:firstLine="360"/>
        <w:jc w:val="both"/>
        <w:rPr>
          <w:rFonts w:ascii="Times New Roman" w:hAnsi="Times New Roman"/>
          <w:bCs/>
          <w:sz w:val="22"/>
          <w:szCs w:val="22"/>
        </w:rPr>
      </w:pPr>
      <w:r w:rsidRPr="007948F3">
        <w:rPr>
          <w:rFonts w:ascii="Times New Roman" w:hAnsi="Times New Roman"/>
          <w:sz w:val="22"/>
          <w:szCs w:val="22"/>
        </w:rPr>
        <w:t xml:space="preserve">У </w:t>
      </w:r>
      <w:r w:rsidR="00A33494" w:rsidRPr="007948F3">
        <w:rPr>
          <w:rFonts w:ascii="Times New Roman" w:hAnsi="Times New Roman"/>
          <w:sz w:val="22"/>
          <w:szCs w:val="22"/>
        </w:rPr>
        <w:t xml:space="preserve">заједничкој </w:t>
      </w:r>
      <w:r w:rsidR="00254F89" w:rsidRPr="007948F3">
        <w:rPr>
          <w:rFonts w:ascii="Times New Roman" w:hAnsi="Times New Roman"/>
          <w:sz w:val="22"/>
          <w:szCs w:val="22"/>
        </w:rPr>
        <w:t>координисаној</w:t>
      </w:r>
      <w:r w:rsidRPr="007948F3">
        <w:rPr>
          <w:rFonts w:ascii="Times New Roman" w:hAnsi="Times New Roman"/>
          <w:sz w:val="22"/>
          <w:szCs w:val="22"/>
        </w:rPr>
        <w:t xml:space="preserve"> акцији су у</w:t>
      </w:r>
      <w:r w:rsidR="00031C3B" w:rsidRPr="007948F3">
        <w:rPr>
          <w:rFonts w:ascii="Times New Roman" w:hAnsi="Times New Roman"/>
          <w:sz w:val="22"/>
          <w:szCs w:val="22"/>
        </w:rPr>
        <w:t xml:space="preserve">чествовали </w:t>
      </w:r>
      <w:r w:rsidR="005901CF" w:rsidRPr="007948F3">
        <w:rPr>
          <w:rFonts w:ascii="Times New Roman" w:hAnsi="Times New Roman"/>
          <w:sz w:val="22"/>
          <w:szCs w:val="22"/>
        </w:rPr>
        <w:t xml:space="preserve">водни </w:t>
      </w:r>
      <w:r w:rsidR="00031C3B" w:rsidRPr="007948F3">
        <w:rPr>
          <w:rFonts w:ascii="Times New Roman" w:hAnsi="Times New Roman"/>
          <w:sz w:val="22"/>
          <w:szCs w:val="22"/>
        </w:rPr>
        <w:t xml:space="preserve">инспектори </w:t>
      </w:r>
      <w:r w:rsidRPr="007948F3">
        <w:rPr>
          <w:rFonts w:ascii="Times New Roman" w:hAnsi="Times New Roman"/>
          <w:sz w:val="22"/>
          <w:szCs w:val="22"/>
          <w:lang w:val="ru-RU"/>
        </w:rPr>
        <w:t>Министарства пољопривр</w:t>
      </w:r>
      <w:r w:rsidR="00031C3B" w:rsidRPr="007948F3">
        <w:rPr>
          <w:rFonts w:ascii="Times New Roman" w:hAnsi="Times New Roman"/>
          <w:sz w:val="22"/>
          <w:szCs w:val="22"/>
          <w:lang w:val="ru-RU"/>
        </w:rPr>
        <w:t>е</w:t>
      </w:r>
      <w:r w:rsidRPr="007948F3">
        <w:rPr>
          <w:rFonts w:ascii="Times New Roman" w:hAnsi="Times New Roman"/>
          <w:sz w:val="22"/>
          <w:szCs w:val="22"/>
          <w:lang w:val="ru-RU"/>
        </w:rPr>
        <w:t>де</w:t>
      </w:r>
      <w:r w:rsidR="000322FA" w:rsidRPr="007948F3">
        <w:rPr>
          <w:rFonts w:ascii="Times New Roman" w:hAnsi="Times New Roman"/>
          <w:sz w:val="22"/>
          <w:szCs w:val="22"/>
          <w:lang w:val="ru-RU"/>
        </w:rPr>
        <w:t>,шумарства и водопривреде</w:t>
      </w:r>
      <w:r w:rsidRPr="007948F3">
        <w:rPr>
          <w:rFonts w:ascii="Times New Roman" w:hAnsi="Times New Roman"/>
          <w:sz w:val="22"/>
          <w:szCs w:val="22"/>
          <w:lang w:val="ru-RU"/>
        </w:rPr>
        <w:t xml:space="preserve">, </w:t>
      </w:r>
      <w:r w:rsidR="005901CF" w:rsidRPr="007948F3">
        <w:rPr>
          <w:rFonts w:ascii="Times New Roman" w:hAnsi="Times New Roman"/>
          <w:sz w:val="22"/>
          <w:szCs w:val="22"/>
          <w:lang w:val="ru-RU"/>
        </w:rPr>
        <w:t>Одељењ</w:t>
      </w:r>
      <w:r w:rsidR="00254F89" w:rsidRPr="007948F3">
        <w:rPr>
          <w:rFonts w:ascii="Times New Roman" w:hAnsi="Times New Roman"/>
          <w:sz w:val="22"/>
          <w:szCs w:val="22"/>
          <w:lang w:val="ru-RU"/>
        </w:rPr>
        <w:t>е</w:t>
      </w:r>
      <w:r w:rsidR="005901CF" w:rsidRPr="007948F3">
        <w:rPr>
          <w:rFonts w:ascii="Times New Roman" w:hAnsi="Times New Roman"/>
          <w:sz w:val="22"/>
          <w:szCs w:val="22"/>
          <w:lang w:val="ru-RU"/>
        </w:rPr>
        <w:t xml:space="preserve"> водне инспекције</w:t>
      </w:r>
      <w:r w:rsidR="00254F89" w:rsidRPr="007948F3">
        <w:rPr>
          <w:rFonts w:ascii="Times New Roman" w:hAnsi="Times New Roman"/>
          <w:sz w:val="22"/>
          <w:szCs w:val="22"/>
          <w:lang w:val="ru-RU"/>
        </w:rPr>
        <w:t>:</w:t>
      </w:r>
    </w:p>
    <w:p w:rsidR="00254F89" w:rsidRPr="007948F3" w:rsidRDefault="00254F89" w:rsidP="00254F89">
      <w:pPr>
        <w:pStyle w:val="ListParagraph"/>
        <w:jc w:val="both"/>
        <w:rPr>
          <w:rFonts w:ascii="Times New Roman" w:hAnsi="Times New Roman"/>
          <w:bCs/>
          <w:sz w:val="22"/>
          <w:szCs w:val="22"/>
        </w:rPr>
      </w:pPr>
    </w:p>
    <w:tbl>
      <w:tblPr>
        <w:tblStyle w:val="TableGrid"/>
        <w:tblW w:w="7225" w:type="dxa"/>
        <w:tblLook w:val="04A0"/>
      </w:tblPr>
      <w:tblGrid>
        <w:gridCol w:w="2405"/>
        <w:gridCol w:w="2410"/>
        <w:gridCol w:w="2410"/>
      </w:tblGrid>
      <w:tr w:rsidR="006E197F" w:rsidRPr="007948F3" w:rsidTr="00A33494">
        <w:tc>
          <w:tcPr>
            <w:tcW w:w="2405" w:type="dxa"/>
          </w:tcPr>
          <w:p w:rsidR="00A33494" w:rsidRPr="007948F3" w:rsidRDefault="00A33494" w:rsidP="00A33494">
            <w:pPr>
              <w:rPr>
                <w:rFonts w:ascii="Times New Roman" w:hAnsi="Times New Roman" w:cs="Times New Roman"/>
                <w:bCs/>
              </w:rPr>
            </w:pPr>
            <w:r w:rsidRPr="007948F3">
              <w:rPr>
                <w:rFonts w:ascii="Times New Roman" w:hAnsi="Times New Roman" w:cs="Times New Roman"/>
                <w:lang w:val="sr-Cyrl-CS"/>
              </w:rPr>
              <w:t>Драгослав Ђорђевић</w:t>
            </w:r>
          </w:p>
        </w:tc>
        <w:tc>
          <w:tcPr>
            <w:tcW w:w="2410" w:type="dxa"/>
          </w:tcPr>
          <w:p w:rsidR="00A33494" w:rsidRPr="007948F3" w:rsidRDefault="00A33494" w:rsidP="00A33494">
            <w:pPr>
              <w:rPr>
                <w:rFonts w:ascii="Times New Roman" w:hAnsi="Times New Roman" w:cs="Times New Roman"/>
                <w:bCs/>
              </w:rPr>
            </w:pPr>
            <w:r w:rsidRPr="007948F3">
              <w:rPr>
                <w:rFonts w:ascii="Times New Roman" w:hAnsi="Times New Roman" w:cs="Times New Roman"/>
                <w:lang w:val="sr-Cyrl-CS"/>
              </w:rPr>
              <w:t>Слађана Пашајлић</w:t>
            </w:r>
          </w:p>
        </w:tc>
        <w:tc>
          <w:tcPr>
            <w:tcW w:w="2410" w:type="dxa"/>
          </w:tcPr>
          <w:p w:rsidR="00A33494" w:rsidRPr="007948F3" w:rsidRDefault="00A33494" w:rsidP="00A33494">
            <w:pPr>
              <w:rPr>
                <w:rFonts w:ascii="Times New Roman" w:hAnsi="Times New Roman" w:cs="Times New Roman"/>
                <w:bCs/>
              </w:rPr>
            </w:pPr>
            <w:r w:rsidRPr="007948F3">
              <w:rPr>
                <w:rFonts w:ascii="Times New Roman" w:hAnsi="Times New Roman" w:cs="Times New Roman"/>
                <w:lang w:val="sr-Cyrl-CS"/>
              </w:rPr>
              <w:t>Љиљана Савић</w:t>
            </w:r>
          </w:p>
        </w:tc>
      </w:tr>
      <w:tr w:rsidR="006E197F" w:rsidRPr="007948F3" w:rsidTr="00A33494">
        <w:tc>
          <w:tcPr>
            <w:tcW w:w="2405"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Мирослав Милошевић</w:t>
            </w:r>
          </w:p>
        </w:tc>
        <w:tc>
          <w:tcPr>
            <w:tcW w:w="2410" w:type="dxa"/>
          </w:tcPr>
          <w:p w:rsidR="00A33494" w:rsidRPr="007948F3" w:rsidRDefault="00A33494" w:rsidP="00A33494">
            <w:pPr>
              <w:rPr>
                <w:rFonts w:ascii="Times New Roman" w:hAnsi="Times New Roman" w:cs="Times New Roman"/>
                <w:bCs/>
                <w:color w:val="9CC2E5" w:themeColor="accent1" w:themeTint="99"/>
              </w:rPr>
            </w:pPr>
            <w:r w:rsidRPr="007948F3">
              <w:rPr>
                <w:rFonts w:ascii="Times New Roman" w:hAnsi="Times New Roman" w:cs="Times New Roman"/>
                <w:color w:val="9CC2E5" w:themeColor="accent1" w:themeTint="99"/>
                <w:lang w:val="sr-Cyrl-CS"/>
              </w:rPr>
              <w:t>Градимир Богдановић</w:t>
            </w:r>
          </w:p>
        </w:tc>
        <w:tc>
          <w:tcPr>
            <w:tcW w:w="2410" w:type="dxa"/>
          </w:tcPr>
          <w:p w:rsidR="00A33494" w:rsidRPr="007948F3" w:rsidRDefault="00A33494" w:rsidP="00A33494">
            <w:pPr>
              <w:jc w:val="both"/>
              <w:rPr>
                <w:rFonts w:ascii="Times New Roman" w:hAnsi="Times New Roman" w:cs="Times New Roman"/>
                <w:lang w:val="sr-Cyrl-CS"/>
              </w:rPr>
            </w:pPr>
            <w:r w:rsidRPr="007948F3">
              <w:rPr>
                <w:rFonts w:ascii="Times New Roman" w:hAnsi="Times New Roman" w:cs="Times New Roman"/>
                <w:color w:val="9CC2E5" w:themeColor="accent1" w:themeTint="99"/>
                <w:lang w:val="sr-Cyrl-CS"/>
              </w:rPr>
              <w:t>Ненад Живковић</w:t>
            </w:r>
          </w:p>
        </w:tc>
      </w:tr>
      <w:tr w:rsidR="006E197F" w:rsidRPr="007948F3" w:rsidTr="00A33494">
        <w:tc>
          <w:tcPr>
            <w:tcW w:w="2405"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Бранислав Џунић</w:t>
            </w:r>
          </w:p>
        </w:tc>
        <w:tc>
          <w:tcPr>
            <w:tcW w:w="2410" w:type="dxa"/>
          </w:tcPr>
          <w:p w:rsidR="00A33494" w:rsidRPr="007948F3" w:rsidRDefault="00A33494" w:rsidP="00A33494">
            <w:pPr>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Милосав Љујић</w:t>
            </w:r>
          </w:p>
        </w:tc>
        <w:tc>
          <w:tcPr>
            <w:tcW w:w="2410" w:type="dxa"/>
          </w:tcPr>
          <w:p w:rsidR="00A33494" w:rsidRPr="007948F3" w:rsidRDefault="00A33494" w:rsidP="00A33494">
            <w:pPr>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Ненад Милутиновић</w:t>
            </w:r>
          </w:p>
        </w:tc>
      </w:tr>
      <w:tr w:rsidR="006E197F" w:rsidRPr="007948F3" w:rsidTr="00A33494">
        <w:tc>
          <w:tcPr>
            <w:tcW w:w="2405"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Славољуб Николић</w:t>
            </w:r>
          </w:p>
        </w:tc>
        <w:tc>
          <w:tcPr>
            <w:tcW w:w="2410" w:type="dxa"/>
          </w:tcPr>
          <w:p w:rsidR="00A33494" w:rsidRPr="007948F3" w:rsidRDefault="00A33494" w:rsidP="00A33494">
            <w:pPr>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Гордана Крсмановић</w:t>
            </w:r>
          </w:p>
        </w:tc>
        <w:tc>
          <w:tcPr>
            <w:tcW w:w="2410"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Зоран Ивковић</w:t>
            </w:r>
          </w:p>
        </w:tc>
      </w:tr>
      <w:tr w:rsidR="006E197F" w:rsidRPr="007948F3" w:rsidTr="00A33494">
        <w:tc>
          <w:tcPr>
            <w:tcW w:w="2405"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Горан Станковић</w:t>
            </w:r>
          </w:p>
        </w:tc>
        <w:tc>
          <w:tcPr>
            <w:tcW w:w="2410" w:type="dxa"/>
          </w:tcPr>
          <w:p w:rsidR="00A33494" w:rsidRPr="007948F3" w:rsidRDefault="00A33494" w:rsidP="00A33494">
            <w:pPr>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Јасмина Спасојевић</w:t>
            </w:r>
          </w:p>
        </w:tc>
        <w:tc>
          <w:tcPr>
            <w:tcW w:w="2410" w:type="dxa"/>
          </w:tcPr>
          <w:p w:rsidR="00A33494" w:rsidRPr="007948F3" w:rsidRDefault="00A33494" w:rsidP="00A33494">
            <w:pPr>
              <w:rPr>
                <w:rFonts w:ascii="Times New Roman" w:hAnsi="Times New Roman" w:cs="Times New Roman"/>
                <w:color w:val="9CC2E5" w:themeColor="accent1" w:themeTint="99"/>
              </w:rPr>
            </w:pPr>
            <w:r w:rsidRPr="007948F3">
              <w:rPr>
                <w:rFonts w:ascii="Times New Roman" w:hAnsi="Times New Roman" w:cs="Times New Roman"/>
                <w:color w:val="9CC2E5" w:themeColor="accent1" w:themeTint="99"/>
                <w:lang w:val="sr-Cyrl-CS"/>
              </w:rPr>
              <w:t>Нада Гарић</w:t>
            </w:r>
          </w:p>
        </w:tc>
      </w:tr>
      <w:tr w:rsidR="006E197F" w:rsidRPr="007948F3" w:rsidTr="00A33494">
        <w:tc>
          <w:tcPr>
            <w:tcW w:w="2405" w:type="dxa"/>
          </w:tcPr>
          <w:p w:rsidR="00A33494" w:rsidRPr="007948F3" w:rsidRDefault="00A33494" w:rsidP="00A33494">
            <w:pPr>
              <w:rPr>
                <w:rFonts w:ascii="Times New Roman" w:hAnsi="Times New Roman" w:cs="Times New Roman"/>
                <w:lang w:val="sr-Cyrl-CS"/>
              </w:rPr>
            </w:pPr>
          </w:p>
        </w:tc>
        <w:tc>
          <w:tcPr>
            <w:tcW w:w="2410" w:type="dxa"/>
          </w:tcPr>
          <w:p w:rsidR="00A33494" w:rsidRPr="007948F3" w:rsidRDefault="00A33494" w:rsidP="00A33494">
            <w:pPr>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Весна Вујић</w:t>
            </w:r>
          </w:p>
        </w:tc>
        <w:tc>
          <w:tcPr>
            <w:tcW w:w="2410" w:type="dxa"/>
          </w:tcPr>
          <w:p w:rsidR="00A33494" w:rsidRPr="007948F3" w:rsidRDefault="00A33494" w:rsidP="00A33494">
            <w:pPr>
              <w:rPr>
                <w:rFonts w:ascii="Times New Roman" w:hAnsi="Times New Roman" w:cs="Times New Roman"/>
                <w:bCs/>
              </w:rPr>
            </w:pPr>
          </w:p>
        </w:tc>
      </w:tr>
      <w:tr w:rsidR="00A33494" w:rsidRPr="007948F3" w:rsidTr="00A33494">
        <w:tc>
          <w:tcPr>
            <w:tcW w:w="2405" w:type="dxa"/>
          </w:tcPr>
          <w:p w:rsidR="00A33494" w:rsidRPr="007948F3" w:rsidRDefault="00A33494" w:rsidP="00A33494">
            <w:pPr>
              <w:jc w:val="both"/>
              <w:rPr>
                <w:rFonts w:ascii="Times New Roman" w:hAnsi="Times New Roman" w:cs="Times New Roman"/>
                <w:lang w:val="sr-Cyrl-CS"/>
              </w:rPr>
            </w:pPr>
          </w:p>
        </w:tc>
        <w:tc>
          <w:tcPr>
            <w:tcW w:w="2410" w:type="dxa"/>
          </w:tcPr>
          <w:p w:rsidR="00A33494" w:rsidRPr="007948F3" w:rsidRDefault="00A33494" w:rsidP="00A33494">
            <w:pPr>
              <w:jc w:val="both"/>
              <w:rPr>
                <w:rFonts w:ascii="Times New Roman" w:hAnsi="Times New Roman" w:cs="Times New Roman"/>
                <w:color w:val="9CC2E5" w:themeColor="accent1" w:themeTint="99"/>
                <w:lang w:val="sr-Cyrl-CS"/>
              </w:rPr>
            </w:pPr>
            <w:r w:rsidRPr="007948F3">
              <w:rPr>
                <w:rFonts w:ascii="Times New Roman" w:hAnsi="Times New Roman" w:cs="Times New Roman"/>
                <w:color w:val="9CC2E5" w:themeColor="accent1" w:themeTint="99"/>
                <w:lang w:val="sr-Cyrl-CS"/>
              </w:rPr>
              <w:t>Драган Тадић</w:t>
            </w:r>
          </w:p>
        </w:tc>
        <w:tc>
          <w:tcPr>
            <w:tcW w:w="2410" w:type="dxa"/>
          </w:tcPr>
          <w:p w:rsidR="00A33494" w:rsidRPr="007948F3" w:rsidRDefault="00A33494" w:rsidP="00A33494">
            <w:pPr>
              <w:rPr>
                <w:rFonts w:ascii="Times New Roman" w:hAnsi="Times New Roman" w:cs="Times New Roman"/>
                <w:bCs/>
              </w:rPr>
            </w:pPr>
          </w:p>
        </w:tc>
      </w:tr>
    </w:tbl>
    <w:p w:rsidR="00F1347D" w:rsidRDefault="00F1347D" w:rsidP="0021286A">
      <w:pPr>
        <w:spacing w:after="0"/>
        <w:rPr>
          <w:rFonts w:ascii="Times New Roman" w:hAnsi="Times New Roman" w:cs="Times New Roman"/>
          <w:b/>
          <w:bCs/>
          <w:lang w:val="sr-Cyrl-CS"/>
        </w:rPr>
      </w:pPr>
    </w:p>
    <w:p w:rsidR="00B53403" w:rsidRPr="00B53403" w:rsidRDefault="00B53403" w:rsidP="0021286A">
      <w:pPr>
        <w:spacing w:after="0"/>
        <w:rPr>
          <w:rFonts w:ascii="Times New Roman" w:hAnsi="Times New Roman" w:cs="Times New Roman"/>
          <w:b/>
          <w:bCs/>
          <w:lang w:val="sr-Cyrl-CS"/>
        </w:rPr>
      </w:pPr>
    </w:p>
    <w:p w:rsidR="00CA5022" w:rsidRPr="007948F3" w:rsidRDefault="009F2FBE" w:rsidP="0021286A">
      <w:pPr>
        <w:spacing w:after="0"/>
        <w:rPr>
          <w:rFonts w:ascii="Times New Roman" w:hAnsi="Times New Roman" w:cs="Times New Roman"/>
          <w:b/>
          <w:bCs/>
        </w:rPr>
      </w:pPr>
      <w:r w:rsidRPr="007948F3">
        <w:rPr>
          <w:rFonts w:ascii="Times New Roman" w:hAnsi="Times New Roman" w:cs="Times New Roman"/>
          <w:b/>
          <w:bCs/>
        </w:rPr>
        <w:t>ЗАКЉУЧЦИ</w:t>
      </w:r>
    </w:p>
    <w:p w:rsidR="008518FE" w:rsidRPr="007948F3" w:rsidRDefault="008518FE" w:rsidP="0021286A">
      <w:pPr>
        <w:spacing w:after="0"/>
        <w:rPr>
          <w:rFonts w:ascii="Times New Roman" w:hAnsi="Times New Roman" w:cs="Times New Roman"/>
          <w:b/>
          <w:bCs/>
        </w:rPr>
      </w:pPr>
    </w:p>
    <w:p w:rsidR="003378B2" w:rsidRPr="00B53403" w:rsidRDefault="009F2FBE" w:rsidP="00B53403">
      <w:pPr>
        <w:pStyle w:val="NoSpacing"/>
        <w:numPr>
          <w:ilvl w:val="0"/>
          <w:numId w:val="44"/>
        </w:numPr>
        <w:jc w:val="both"/>
        <w:rPr>
          <w:rFonts w:ascii="Times New Roman" w:hAnsi="Times New Roman" w:cs="Times New Roman"/>
          <w:lang w:val="ru-RU"/>
        </w:rPr>
      </w:pPr>
      <w:r w:rsidRPr="007948F3">
        <w:rPr>
          <w:rFonts w:ascii="Times New Roman" w:hAnsi="Times New Roman" w:cs="Times New Roman"/>
        </w:rPr>
        <w:t xml:space="preserve">По први пут је спроведана </w:t>
      </w:r>
      <w:r w:rsidR="00604FDB" w:rsidRPr="007948F3">
        <w:rPr>
          <w:rFonts w:ascii="Times New Roman" w:hAnsi="Times New Roman" w:cs="Times New Roman"/>
        </w:rPr>
        <w:t xml:space="preserve">контрола и то заједничка везано за </w:t>
      </w:r>
      <w:r w:rsidR="003B2CA5" w:rsidRPr="007948F3">
        <w:rPr>
          <w:rFonts w:ascii="Times New Roman" w:hAnsi="Times New Roman" w:cs="Times New Roman"/>
        </w:rPr>
        <w:t xml:space="preserve">контролу стања </w:t>
      </w:r>
      <w:r w:rsidR="00AC1F5B" w:rsidRPr="007948F3">
        <w:rPr>
          <w:rFonts w:ascii="Times New Roman" w:hAnsi="Times New Roman" w:cs="Times New Roman"/>
        </w:rPr>
        <w:t>на</w:t>
      </w:r>
      <w:r w:rsidR="006E197F" w:rsidRPr="007948F3">
        <w:rPr>
          <w:rFonts w:ascii="Times New Roman" w:hAnsi="Times New Roman" w:cs="Times New Roman"/>
        </w:rPr>
        <w:t>фарми свиња за које се издаје интегрисана дозвола</w:t>
      </w:r>
      <w:r w:rsidR="00481F59" w:rsidRPr="007948F3">
        <w:rPr>
          <w:rFonts w:ascii="Times New Roman" w:hAnsi="Times New Roman" w:cs="Times New Roman"/>
        </w:rPr>
        <w:t>.</w:t>
      </w:r>
    </w:p>
    <w:p w:rsidR="00DE3F1E" w:rsidRPr="00B53403" w:rsidRDefault="00B37722" w:rsidP="00B53403">
      <w:pPr>
        <w:pStyle w:val="NoSpacing"/>
        <w:numPr>
          <w:ilvl w:val="0"/>
          <w:numId w:val="44"/>
        </w:numPr>
        <w:jc w:val="both"/>
        <w:rPr>
          <w:rFonts w:ascii="Times New Roman" w:hAnsi="Times New Roman" w:cs="Times New Roman"/>
          <w:lang w:val="ru-RU"/>
        </w:rPr>
      </w:pPr>
      <w:r w:rsidRPr="007948F3">
        <w:rPr>
          <w:rFonts w:ascii="Times New Roman" w:hAnsi="Times New Roman" w:cs="Times New Roman"/>
        </w:rPr>
        <w:t>Конт</w:t>
      </w:r>
      <w:r w:rsidR="00A2091C" w:rsidRPr="007948F3">
        <w:rPr>
          <w:rFonts w:ascii="Times New Roman" w:hAnsi="Times New Roman" w:cs="Times New Roman"/>
        </w:rPr>
        <w:t>р</w:t>
      </w:r>
      <w:r w:rsidRPr="007948F3">
        <w:rPr>
          <w:rFonts w:ascii="Times New Roman" w:hAnsi="Times New Roman" w:cs="Times New Roman"/>
        </w:rPr>
        <w:t xml:space="preserve">олисани </w:t>
      </w:r>
      <w:r w:rsidR="003B2CA5" w:rsidRPr="007948F3">
        <w:rPr>
          <w:rFonts w:ascii="Times New Roman" w:hAnsi="Times New Roman" w:cs="Times New Roman"/>
        </w:rPr>
        <w:t xml:space="preserve">корисници </w:t>
      </w:r>
      <w:r w:rsidR="006E197F" w:rsidRPr="007948F3">
        <w:rPr>
          <w:rFonts w:ascii="Times New Roman" w:hAnsi="Times New Roman" w:cs="Times New Roman"/>
        </w:rPr>
        <w:t>фарми свиња за које се издаје интегрисана дозвола</w:t>
      </w:r>
      <w:r w:rsidR="00604FDB" w:rsidRPr="007948F3">
        <w:rPr>
          <w:rFonts w:ascii="Times New Roman" w:hAnsi="Times New Roman" w:cs="Times New Roman"/>
        </w:rPr>
        <w:t xml:space="preserve"> су поступали </w:t>
      </w:r>
      <w:r w:rsidR="009F2FBE" w:rsidRPr="007948F3">
        <w:rPr>
          <w:rFonts w:ascii="Times New Roman" w:hAnsi="Times New Roman" w:cs="Times New Roman"/>
        </w:rPr>
        <w:t xml:space="preserve">по </w:t>
      </w:r>
      <w:r w:rsidR="003B2CA5" w:rsidRPr="007948F3">
        <w:rPr>
          <w:rFonts w:ascii="Times New Roman" w:hAnsi="Times New Roman" w:cs="Times New Roman"/>
        </w:rPr>
        <w:t>налозима водних</w:t>
      </w:r>
      <w:r w:rsidR="009F2FBE" w:rsidRPr="007948F3">
        <w:rPr>
          <w:rFonts w:ascii="Times New Roman" w:hAnsi="Times New Roman" w:cs="Times New Roman"/>
        </w:rPr>
        <w:t xml:space="preserve"> инспектора</w:t>
      </w:r>
      <w:r w:rsidR="003B2CA5" w:rsidRPr="007948F3">
        <w:rPr>
          <w:rFonts w:ascii="Times New Roman" w:hAnsi="Times New Roman" w:cs="Times New Roman"/>
        </w:rPr>
        <w:t xml:space="preserve"> за прибављање водних дозвола</w:t>
      </w:r>
      <w:r w:rsidR="00E10ECB" w:rsidRPr="007948F3">
        <w:rPr>
          <w:rFonts w:ascii="Times New Roman" w:hAnsi="Times New Roman" w:cs="Times New Roman"/>
        </w:rPr>
        <w:t xml:space="preserve"> и </w:t>
      </w:r>
      <w:r w:rsidR="00E10ECB" w:rsidRPr="007948F3">
        <w:rPr>
          <w:rFonts w:ascii="Times New Roman" w:hAnsi="Times New Roman" w:cs="Times New Roman"/>
          <w:lang w:val="sr-Cyrl-CS"/>
        </w:rPr>
        <w:t>отклањање незаконитости/неправилности</w:t>
      </w:r>
      <w:r w:rsidR="00604FDB" w:rsidRPr="007948F3">
        <w:rPr>
          <w:rFonts w:ascii="Times New Roman" w:hAnsi="Times New Roman" w:cs="Times New Roman"/>
        </w:rPr>
        <w:t>.</w:t>
      </w:r>
      <w:r w:rsidR="00E10ECB" w:rsidRPr="007948F3">
        <w:rPr>
          <w:rFonts w:ascii="Times New Roman" w:hAnsi="Times New Roman" w:cs="Times New Roman"/>
          <w:lang w:val="ru-RU"/>
        </w:rPr>
        <w:t xml:space="preserve"> У појединим индустријским постројењима успостављени су </w:t>
      </w:r>
      <w:r w:rsidR="00E10ECB" w:rsidRPr="007948F3">
        <w:rPr>
          <w:rFonts w:ascii="Times New Roman" w:hAnsi="Times New Roman" w:cs="Times New Roman"/>
          <w:lang w:val="ru-RU"/>
        </w:rPr>
        <w:lastRenderedPageBreak/>
        <w:t>процеси рециркулације и поновне употребе вода (доминантно расхладне воде) и предтретман пре испуштања у заједничко постројење за пречишћавање отпадних вода.</w:t>
      </w:r>
    </w:p>
    <w:p w:rsidR="000579D4" w:rsidRPr="00B53403" w:rsidRDefault="00E910CD" w:rsidP="00B53403">
      <w:pPr>
        <w:pStyle w:val="NoSpacing"/>
        <w:numPr>
          <w:ilvl w:val="0"/>
          <w:numId w:val="44"/>
        </w:numPr>
        <w:jc w:val="both"/>
        <w:rPr>
          <w:rFonts w:ascii="Times New Roman" w:hAnsi="Times New Roman" w:cs="Times New Roman"/>
          <w:lang w:val="ru-RU"/>
        </w:rPr>
      </w:pPr>
      <w:r w:rsidRPr="007948F3">
        <w:rPr>
          <w:rFonts w:ascii="Times New Roman" w:hAnsi="Times New Roman" w:cs="Times New Roman"/>
          <w:lang w:val="ru-RU"/>
        </w:rPr>
        <w:t xml:space="preserve">На контролисаним </w:t>
      </w:r>
      <w:r w:rsidR="006E197F" w:rsidRPr="007948F3">
        <w:rPr>
          <w:rFonts w:ascii="Times New Roman" w:hAnsi="Times New Roman" w:cs="Times New Roman"/>
        </w:rPr>
        <w:t>фарми свиња за које се издаје интегрисана дозвола</w:t>
      </w:r>
      <w:r w:rsidR="008518FE" w:rsidRPr="007948F3">
        <w:rPr>
          <w:rFonts w:ascii="Times New Roman" w:hAnsi="Times New Roman" w:cs="Times New Roman"/>
          <w:lang w:val="ru-RU"/>
        </w:rPr>
        <w:t xml:space="preserve">, </w:t>
      </w:r>
      <w:r w:rsidRPr="007948F3">
        <w:rPr>
          <w:rFonts w:ascii="Times New Roman" w:hAnsi="Times New Roman" w:cs="Times New Roman"/>
          <w:lang w:val="ru-RU"/>
        </w:rPr>
        <w:t xml:space="preserve">може </w:t>
      </w:r>
      <w:r w:rsidR="008518FE" w:rsidRPr="007948F3">
        <w:rPr>
          <w:rFonts w:ascii="Times New Roman" w:hAnsi="Times New Roman" w:cs="Times New Roman"/>
          <w:lang w:val="ru-RU"/>
        </w:rPr>
        <w:t xml:space="preserve">се </w:t>
      </w:r>
      <w:r w:rsidRPr="007948F3">
        <w:rPr>
          <w:rFonts w:ascii="Times New Roman" w:hAnsi="Times New Roman" w:cs="Times New Roman"/>
          <w:lang w:val="ru-RU"/>
        </w:rPr>
        <w:t xml:space="preserve">оценити </w:t>
      </w:r>
      <w:r w:rsidR="008518FE" w:rsidRPr="007948F3">
        <w:rPr>
          <w:rFonts w:ascii="Times New Roman" w:hAnsi="Times New Roman" w:cs="Times New Roman"/>
          <w:lang w:val="ru-RU"/>
        </w:rPr>
        <w:t>да је стање у области третмана отпадних вода на ниском нивоу</w:t>
      </w:r>
      <w:r w:rsidR="00DE3F1E" w:rsidRPr="007948F3">
        <w:rPr>
          <w:rFonts w:ascii="Times New Roman" w:hAnsi="Times New Roman" w:cs="Times New Roman"/>
          <w:lang w:val="ru-RU"/>
        </w:rPr>
        <w:t>.</w:t>
      </w:r>
    </w:p>
    <w:p w:rsidR="00B53403" w:rsidRDefault="000579D4" w:rsidP="00B53403">
      <w:pPr>
        <w:pStyle w:val="NoSpacing"/>
        <w:numPr>
          <w:ilvl w:val="0"/>
          <w:numId w:val="44"/>
        </w:numPr>
        <w:jc w:val="both"/>
        <w:rPr>
          <w:rFonts w:ascii="Times New Roman" w:hAnsi="Times New Roman" w:cs="Times New Roman"/>
          <w:lang w:val="ru-RU"/>
        </w:rPr>
      </w:pPr>
      <w:r w:rsidRPr="007948F3">
        <w:rPr>
          <w:rFonts w:ascii="Times New Roman" w:hAnsi="Times New Roman" w:cs="Times New Roman"/>
          <w:lang w:val="ru-RU"/>
        </w:rPr>
        <w:t>Један одопштих циљева заштите вода јесте смањење продукције загађења у индустрији, што подразумева законску обавезу сваког загађивача да спроводи активност на евакуацији и пречишћавању својих отпадних вода. Свако неиспуњавање законом прописаних услова испуштања отпадних вода не сме бити извор додатне добити и повластица.</w:t>
      </w:r>
    </w:p>
    <w:p w:rsidR="008D4AE6" w:rsidRPr="00B53403" w:rsidRDefault="008D4AE6" w:rsidP="00B53403">
      <w:pPr>
        <w:pStyle w:val="NoSpacing"/>
        <w:numPr>
          <w:ilvl w:val="0"/>
          <w:numId w:val="44"/>
        </w:numPr>
        <w:jc w:val="both"/>
        <w:rPr>
          <w:rFonts w:ascii="Times New Roman" w:hAnsi="Times New Roman" w:cs="Times New Roman"/>
          <w:lang w:val="ru-RU"/>
        </w:rPr>
      </w:pPr>
      <w:r w:rsidRPr="00B53403">
        <w:rPr>
          <w:rFonts w:ascii="Times New Roman" w:hAnsi="Times New Roman" w:cs="Times New Roman"/>
        </w:rPr>
        <w:t xml:space="preserve">Код контролисаних </w:t>
      </w:r>
      <w:r w:rsidR="006E197F" w:rsidRPr="00B53403">
        <w:rPr>
          <w:rFonts w:ascii="Times New Roman" w:hAnsi="Times New Roman" w:cs="Times New Roman"/>
        </w:rPr>
        <w:t>фарми свиња за које се издаје интегрисана дозвола</w:t>
      </w:r>
      <w:r w:rsidR="003B2CA5" w:rsidRPr="00B53403">
        <w:rPr>
          <w:rFonts w:ascii="Times New Roman" w:hAnsi="Times New Roman" w:cs="Times New Roman"/>
        </w:rPr>
        <w:t>, корисници су</w:t>
      </w:r>
      <w:r w:rsidRPr="00B53403">
        <w:rPr>
          <w:rFonts w:ascii="Times New Roman" w:hAnsi="Times New Roman" w:cs="Times New Roman"/>
        </w:rPr>
        <w:t xml:space="preserve"> су упознати са </w:t>
      </w:r>
      <w:r w:rsidR="003B2CA5" w:rsidRPr="00B53403">
        <w:rPr>
          <w:rFonts w:ascii="Times New Roman" w:hAnsi="Times New Roman" w:cs="Times New Roman"/>
        </w:rPr>
        <w:t>правном обавезом</w:t>
      </w:r>
      <w:r w:rsidR="00127A6F" w:rsidRPr="00B53403">
        <w:rPr>
          <w:rFonts w:ascii="Times New Roman" w:hAnsi="Times New Roman" w:cs="Times New Roman"/>
        </w:rPr>
        <w:t xml:space="preserve"> да:</w:t>
      </w:r>
    </w:p>
    <w:p w:rsidR="00127A6F" w:rsidRPr="007948F3" w:rsidRDefault="00127A6F" w:rsidP="00B53403">
      <w:pPr>
        <w:pStyle w:val="NoSpacing"/>
        <w:numPr>
          <w:ilvl w:val="0"/>
          <w:numId w:val="35"/>
        </w:numPr>
        <w:ind w:left="0" w:firstLine="1140"/>
        <w:jc w:val="both"/>
        <w:rPr>
          <w:rFonts w:ascii="Times New Roman" w:hAnsi="Times New Roman" w:cs="Times New Roman"/>
          <w:lang w:val="ru-RU"/>
        </w:rPr>
      </w:pPr>
      <w:r w:rsidRPr="007948F3">
        <w:rPr>
          <w:rFonts w:ascii="Times New Roman" w:hAnsi="Times New Roman" w:cs="Times New Roman"/>
          <w:iCs/>
          <w:lang w:val="ru-RU"/>
        </w:rPr>
        <w:t>Оперативни план доносе и правна лица чија је имовина угрожен</w:t>
      </w:r>
      <w:r w:rsidRPr="007948F3">
        <w:rPr>
          <w:rFonts w:ascii="Times New Roman" w:hAnsi="Times New Roman" w:cs="Times New Roman"/>
          <w:iCs/>
        </w:rPr>
        <w:t>а</w:t>
      </w:r>
      <w:r w:rsidRPr="007948F3">
        <w:rPr>
          <w:rFonts w:ascii="Times New Roman" w:hAnsi="Times New Roman" w:cs="Times New Roman"/>
          <w:iCs/>
          <w:lang w:val="ru-RU"/>
        </w:rPr>
        <w:t xml:space="preserve"> поплавама.</w:t>
      </w:r>
    </w:p>
    <w:p w:rsidR="00127A6F" w:rsidRPr="007948F3" w:rsidRDefault="00127A6F" w:rsidP="00B53403">
      <w:pPr>
        <w:pStyle w:val="NoSpacing"/>
        <w:numPr>
          <w:ilvl w:val="0"/>
          <w:numId w:val="35"/>
        </w:numPr>
        <w:ind w:left="0" w:firstLine="1140"/>
        <w:jc w:val="both"/>
        <w:rPr>
          <w:rFonts w:ascii="Times New Roman" w:hAnsi="Times New Roman" w:cs="Times New Roman"/>
          <w:lang w:val="ru-RU"/>
        </w:rPr>
      </w:pPr>
      <w:r w:rsidRPr="007948F3">
        <w:rPr>
          <w:rFonts w:ascii="Times New Roman" w:hAnsi="Times New Roman" w:cs="Times New Roman"/>
          <w:lang w:val="ru-RU"/>
        </w:rPr>
        <w:t>Правно лице, односно предузетник које користи воду у процесу рада или производње дужно је да обезбеди стално и систематско регистровање количина воде ниво подземне воде и испитивање квалитета воде на водозахвату.</w:t>
      </w:r>
    </w:p>
    <w:p w:rsidR="00127A6F" w:rsidRPr="007948F3" w:rsidRDefault="00127A6F" w:rsidP="00B53403">
      <w:pPr>
        <w:pStyle w:val="NoSpacing"/>
        <w:numPr>
          <w:ilvl w:val="0"/>
          <w:numId w:val="35"/>
        </w:numPr>
        <w:ind w:left="0" w:firstLine="1140"/>
        <w:jc w:val="both"/>
        <w:rPr>
          <w:rFonts w:ascii="Times New Roman" w:hAnsi="Times New Roman" w:cs="Times New Roman"/>
          <w:lang w:val="ru-RU"/>
        </w:rPr>
      </w:pPr>
      <w:r w:rsidRPr="007948F3">
        <w:rPr>
          <w:rFonts w:ascii="Times New Roman" w:hAnsi="Times New Roman" w:cs="Times New Roman"/>
          <w:lang w:val="ru-RU"/>
        </w:rPr>
        <w:t>пречишћавања отпадних вода</w:t>
      </w:r>
    </w:p>
    <w:p w:rsidR="00127A6F" w:rsidRPr="007948F3" w:rsidRDefault="00127A6F" w:rsidP="00B53403">
      <w:pPr>
        <w:pStyle w:val="NoSpacing"/>
        <w:numPr>
          <w:ilvl w:val="0"/>
          <w:numId w:val="35"/>
        </w:numPr>
        <w:ind w:left="0" w:firstLine="1140"/>
        <w:jc w:val="both"/>
        <w:rPr>
          <w:rFonts w:ascii="Times New Roman" w:hAnsi="Times New Roman" w:cs="Times New Roman"/>
          <w:lang w:val="ru-RU"/>
        </w:rPr>
      </w:pPr>
      <w:r w:rsidRPr="007948F3">
        <w:rPr>
          <w:rFonts w:ascii="Times New Roman" w:hAnsi="Times New Roman" w:cs="Times New Roman"/>
          <w:lang w:val="ru-RU"/>
        </w:rPr>
        <w:t>врши контролу исправности објеката за сакупљање, одвођење и пречишћавање отпадних вода, пре свега у погледу водонепропусности, сваких пет година</w:t>
      </w:r>
      <w:r w:rsidRPr="007948F3">
        <w:rPr>
          <w:rFonts w:ascii="Times New Roman" w:hAnsi="Times New Roman" w:cs="Times New Roman"/>
          <w:b/>
          <w:lang w:val="ru-RU"/>
        </w:rPr>
        <w:t xml:space="preserve">, </w:t>
      </w:r>
      <w:r w:rsidRPr="007948F3">
        <w:rPr>
          <w:rFonts w:ascii="Times New Roman" w:hAnsi="Times New Roman" w:cs="Times New Roman"/>
          <w:lang w:val="ru-RU"/>
        </w:rPr>
        <w:t xml:space="preserve">а у случају </w:t>
      </w:r>
      <w:r w:rsidRPr="007948F3">
        <w:rPr>
          <w:rFonts w:ascii="Times New Roman" w:hAnsi="Times New Roman" w:cs="Times New Roman"/>
        </w:rPr>
        <w:t>уређаја за мерење количина отпадних вода једанпут годишње.</w:t>
      </w:r>
    </w:p>
    <w:p w:rsidR="00127A6F" w:rsidRPr="007948F3" w:rsidRDefault="00127A6F" w:rsidP="00B53403">
      <w:pPr>
        <w:pStyle w:val="NoSpacing"/>
        <w:numPr>
          <w:ilvl w:val="0"/>
          <w:numId w:val="35"/>
        </w:numPr>
        <w:ind w:left="0" w:firstLine="1140"/>
        <w:jc w:val="both"/>
        <w:rPr>
          <w:rFonts w:ascii="Times New Roman" w:hAnsi="Times New Roman" w:cs="Times New Roman"/>
          <w:lang w:val="ru-RU"/>
        </w:rPr>
      </w:pPr>
      <w:r w:rsidRPr="007948F3">
        <w:rPr>
          <w:rFonts w:ascii="Times New Roman" w:hAnsi="Times New Roman" w:cs="Times New Roman"/>
          <w:lang w:val="ru-RU"/>
        </w:rPr>
        <w:t xml:space="preserve">је забрањено </w:t>
      </w:r>
      <w:r w:rsidRPr="007948F3">
        <w:rPr>
          <w:rFonts w:ascii="Times New Roman" w:hAnsi="Times New Roman" w:cs="Times New Roman"/>
        </w:rPr>
        <w:t>одлагати чврсти отпад и друге материјале у водотоке, акумулације, ретензије, мелиорационе и друге канале, упуштати загађене воде или друге материје и вршити радње, којима се може оштетити корито и обала водотока, утицати на промену његове трасе, нивое воде, количину и квалитет воде, угрозити стабилност заштитних и других водних објеката или отежати одржавање водног система;</w:t>
      </w:r>
    </w:p>
    <w:p w:rsidR="005D5F64" w:rsidRPr="007948F3" w:rsidRDefault="005D5F64" w:rsidP="002B2C63">
      <w:pPr>
        <w:pStyle w:val="NoSpacing"/>
        <w:ind w:left="360"/>
        <w:jc w:val="both"/>
        <w:rPr>
          <w:rFonts w:ascii="Times New Roman" w:hAnsi="Times New Roman" w:cs="Times New Roman"/>
          <w:lang w:val="ru-RU"/>
        </w:rPr>
      </w:pPr>
    </w:p>
    <w:p w:rsidR="009F2FBE" w:rsidRPr="007948F3" w:rsidRDefault="009F2FBE" w:rsidP="009F2FBE">
      <w:pPr>
        <w:pStyle w:val="NoSpacing"/>
        <w:rPr>
          <w:rFonts w:ascii="Times New Roman" w:hAnsi="Times New Roman" w:cs="Times New Roman"/>
          <w:b/>
        </w:rPr>
      </w:pPr>
      <w:r w:rsidRPr="007948F3">
        <w:rPr>
          <w:rFonts w:ascii="Times New Roman" w:hAnsi="Times New Roman" w:cs="Times New Roman"/>
          <w:b/>
        </w:rPr>
        <w:t xml:space="preserve">ПРЕПОРУКЕ </w:t>
      </w:r>
    </w:p>
    <w:p w:rsidR="009F2FBE" w:rsidRPr="007948F3" w:rsidRDefault="009F2FBE" w:rsidP="009F2FBE">
      <w:pPr>
        <w:pStyle w:val="NoSpacing"/>
        <w:rPr>
          <w:rFonts w:ascii="Times New Roman" w:hAnsi="Times New Roman" w:cs="Times New Roman"/>
        </w:rPr>
      </w:pPr>
    </w:p>
    <w:p w:rsidR="00135F90" w:rsidRPr="007948F3" w:rsidRDefault="009C5C77" w:rsidP="00B53403">
      <w:pPr>
        <w:pStyle w:val="NoSpacing"/>
        <w:numPr>
          <w:ilvl w:val="0"/>
          <w:numId w:val="43"/>
        </w:numPr>
        <w:ind w:left="142" w:firstLine="218"/>
        <w:jc w:val="both"/>
        <w:rPr>
          <w:rFonts w:ascii="Times New Roman" w:hAnsi="Times New Roman" w:cs="Times New Roman"/>
        </w:rPr>
      </w:pPr>
      <w:r w:rsidRPr="007948F3">
        <w:rPr>
          <w:rFonts w:ascii="Times New Roman" w:hAnsi="Times New Roman" w:cs="Times New Roman"/>
        </w:rPr>
        <w:t>Н</w:t>
      </w:r>
      <w:r w:rsidR="004D14F7" w:rsidRPr="007948F3">
        <w:rPr>
          <w:rFonts w:ascii="Times New Roman" w:hAnsi="Times New Roman" w:cs="Times New Roman"/>
        </w:rPr>
        <w:t>аста</w:t>
      </w:r>
      <w:r w:rsidRPr="007948F3">
        <w:rPr>
          <w:rFonts w:ascii="Times New Roman" w:hAnsi="Times New Roman" w:cs="Times New Roman"/>
        </w:rPr>
        <w:t>вити</w:t>
      </w:r>
      <w:r w:rsidR="007A7606">
        <w:rPr>
          <w:rFonts w:ascii="Times New Roman" w:hAnsi="Times New Roman" w:cs="Times New Roman"/>
          <w:lang w:val="sr-Cyrl-CS"/>
        </w:rPr>
        <w:t xml:space="preserve"> </w:t>
      </w:r>
      <w:r w:rsidRPr="007948F3">
        <w:rPr>
          <w:rFonts w:ascii="Times New Roman" w:hAnsi="Times New Roman" w:cs="Times New Roman"/>
        </w:rPr>
        <w:t>заједничку акцију</w:t>
      </w:r>
      <w:r w:rsidR="009F2FBE" w:rsidRPr="007948F3">
        <w:rPr>
          <w:rFonts w:ascii="Times New Roman" w:hAnsi="Times New Roman" w:cs="Times New Roman"/>
        </w:rPr>
        <w:t xml:space="preserve"> током кал</w:t>
      </w:r>
      <w:r w:rsidR="00C33AA4" w:rsidRPr="007948F3">
        <w:rPr>
          <w:rFonts w:ascii="Times New Roman" w:hAnsi="Times New Roman" w:cs="Times New Roman"/>
        </w:rPr>
        <w:t>е</w:t>
      </w:r>
      <w:r w:rsidR="009F2FBE" w:rsidRPr="007948F3">
        <w:rPr>
          <w:rFonts w:ascii="Times New Roman" w:hAnsi="Times New Roman" w:cs="Times New Roman"/>
        </w:rPr>
        <w:t xml:space="preserve">ндарске </w:t>
      </w:r>
      <w:r w:rsidRPr="007948F3">
        <w:rPr>
          <w:rFonts w:ascii="Times New Roman" w:hAnsi="Times New Roman" w:cs="Times New Roman"/>
        </w:rPr>
        <w:t>201</w:t>
      </w:r>
      <w:r w:rsidR="00127A6F" w:rsidRPr="007948F3">
        <w:rPr>
          <w:rFonts w:ascii="Times New Roman" w:hAnsi="Times New Roman" w:cs="Times New Roman"/>
        </w:rPr>
        <w:t>8</w:t>
      </w:r>
      <w:r w:rsidRPr="007948F3">
        <w:rPr>
          <w:rFonts w:ascii="Times New Roman" w:hAnsi="Times New Roman" w:cs="Times New Roman"/>
        </w:rPr>
        <w:t>. године</w:t>
      </w:r>
      <w:r w:rsidR="00135F90" w:rsidRPr="007948F3">
        <w:rPr>
          <w:rFonts w:ascii="Times New Roman" w:hAnsi="Times New Roman" w:cs="Times New Roman"/>
        </w:rPr>
        <w:t xml:space="preserve">и код других </w:t>
      </w:r>
      <w:r w:rsidR="00127A6F" w:rsidRPr="007948F3">
        <w:rPr>
          <w:rFonts w:ascii="Times New Roman" w:hAnsi="Times New Roman" w:cs="Times New Roman"/>
        </w:rPr>
        <w:t xml:space="preserve">субјеката који нису обухваћени овом акцијом, као и </w:t>
      </w:r>
      <w:r w:rsidR="00AC0B71" w:rsidRPr="007948F3">
        <w:rPr>
          <w:rFonts w:ascii="Times New Roman" w:hAnsi="Times New Roman" w:cs="Times New Roman"/>
        </w:rPr>
        <w:t xml:space="preserve">контролни надзор </w:t>
      </w:r>
      <w:r w:rsidR="00127A6F" w:rsidRPr="007948F3">
        <w:rPr>
          <w:rFonts w:ascii="Times New Roman" w:hAnsi="Times New Roman" w:cs="Times New Roman"/>
        </w:rPr>
        <w:t xml:space="preserve">код субјеката </w:t>
      </w:r>
      <w:r w:rsidR="002B2C63" w:rsidRPr="007948F3">
        <w:rPr>
          <w:rFonts w:ascii="Times New Roman" w:hAnsi="Times New Roman" w:cs="Times New Roman"/>
        </w:rPr>
        <w:t xml:space="preserve">код којих је </w:t>
      </w:r>
      <w:r w:rsidR="002B2C63" w:rsidRPr="007948F3">
        <w:rPr>
          <w:rFonts w:ascii="Times New Roman" w:hAnsi="Times New Roman" w:cs="Times New Roman"/>
          <w:lang w:val="ru-RU"/>
        </w:rPr>
        <w:t>приликом вршења надзора, утврђено да пропис није примењен или да је неправилно примењен</w:t>
      </w:r>
      <w:r w:rsidRPr="007948F3">
        <w:rPr>
          <w:rFonts w:ascii="Times New Roman" w:hAnsi="Times New Roman" w:cs="Times New Roman"/>
        </w:rPr>
        <w:t xml:space="preserve">, </w:t>
      </w:r>
      <w:r w:rsidR="009F2FBE" w:rsidRPr="007948F3">
        <w:rPr>
          <w:rFonts w:ascii="Times New Roman" w:hAnsi="Times New Roman" w:cs="Times New Roman"/>
        </w:rPr>
        <w:t xml:space="preserve">у оквиру </w:t>
      </w:r>
      <w:r w:rsidR="009F2FBE" w:rsidRPr="007948F3">
        <w:rPr>
          <w:rFonts w:ascii="Times New Roman" w:hAnsi="Times New Roman" w:cs="Times New Roman"/>
          <w:lang w:val="sr-Cyrl-CS"/>
        </w:rPr>
        <w:t xml:space="preserve">годишњег Плана </w:t>
      </w:r>
      <w:r w:rsidR="009F2FBE" w:rsidRPr="007948F3">
        <w:rPr>
          <w:rFonts w:ascii="Times New Roman" w:hAnsi="Times New Roman" w:cs="Times New Roman"/>
          <w:bCs/>
        </w:rPr>
        <w:t xml:space="preserve">инспекцијског надзора </w:t>
      </w:r>
      <w:r w:rsidR="00135F90" w:rsidRPr="007948F3">
        <w:rPr>
          <w:rFonts w:ascii="Times New Roman" w:hAnsi="Times New Roman" w:cs="Times New Roman"/>
          <w:bCs/>
        </w:rPr>
        <w:t xml:space="preserve">водне инспекције, </w:t>
      </w:r>
      <w:r w:rsidR="002B2C63" w:rsidRPr="007948F3">
        <w:rPr>
          <w:rFonts w:ascii="Times New Roman" w:hAnsi="Times New Roman" w:cs="Times New Roman"/>
          <w:bCs/>
        </w:rPr>
        <w:t xml:space="preserve">и </w:t>
      </w:r>
      <w:r w:rsidR="00135F90" w:rsidRPr="007948F3">
        <w:rPr>
          <w:rFonts w:ascii="Times New Roman" w:hAnsi="Times New Roman" w:cs="Times New Roman"/>
          <w:bCs/>
        </w:rPr>
        <w:t xml:space="preserve"> инспекције за заштиту животне средине</w:t>
      </w:r>
      <w:r w:rsidR="009F2FBE" w:rsidRPr="007948F3">
        <w:rPr>
          <w:rFonts w:ascii="Times New Roman" w:hAnsi="Times New Roman" w:cs="Times New Roman"/>
          <w:bCs/>
        </w:rPr>
        <w:t xml:space="preserve"> за 201</w:t>
      </w:r>
      <w:r w:rsidR="002B2C63" w:rsidRPr="007948F3">
        <w:rPr>
          <w:rFonts w:ascii="Times New Roman" w:hAnsi="Times New Roman" w:cs="Times New Roman"/>
          <w:bCs/>
        </w:rPr>
        <w:t>8</w:t>
      </w:r>
      <w:r w:rsidR="009F2FBE" w:rsidRPr="007948F3">
        <w:rPr>
          <w:rFonts w:ascii="Times New Roman" w:hAnsi="Times New Roman" w:cs="Times New Roman"/>
          <w:bCs/>
        </w:rPr>
        <w:t>. годину</w:t>
      </w:r>
      <w:r w:rsidR="00F03930" w:rsidRPr="007948F3">
        <w:rPr>
          <w:rFonts w:ascii="Times New Roman" w:hAnsi="Times New Roman" w:cs="Times New Roman"/>
          <w:bCs/>
        </w:rPr>
        <w:t>, јер се ради о мерама које је потребно спроводити континуирано</w:t>
      </w:r>
      <w:r w:rsidR="009F2FBE" w:rsidRPr="007948F3">
        <w:rPr>
          <w:rFonts w:ascii="Times New Roman" w:hAnsi="Times New Roman" w:cs="Times New Roman"/>
          <w:bCs/>
        </w:rPr>
        <w:t>.</w:t>
      </w:r>
    </w:p>
    <w:p w:rsidR="00F03930" w:rsidRPr="007948F3" w:rsidRDefault="00F03930" w:rsidP="00B53403">
      <w:pPr>
        <w:pStyle w:val="NoSpacing"/>
        <w:numPr>
          <w:ilvl w:val="0"/>
          <w:numId w:val="43"/>
        </w:numPr>
        <w:ind w:left="142" w:firstLine="218"/>
        <w:jc w:val="both"/>
        <w:rPr>
          <w:rFonts w:ascii="Times New Roman" w:hAnsi="Times New Roman" w:cs="Times New Roman"/>
        </w:rPr>
      </w:pPr>
      <w:r w:rsidRPr="007948F3">
        <w:rPr>
          <w:rFonts w:ascii="Times New Roman" w:hAnsi="Times New Roman" w:cs="Times New Roman"/>
        </w:rPr>
        <w:t xml:space="preserve">Осим заступљености основних и нужних квалификација, као и стручног знања и вештинаинспектора стечених у пракси, потребно је континуирано јачање мултидисциплинарног приступа, алии специјализација инспектора за поједине технолошке процесе ради испуњавање основнихпредуслова за успешан надзор сложених технолошких поступака, целина и грађевина, као ипредузимање одговарајућих мера у случају </w:t>
      </w:r>
      <w:r w:rsidRPr="007948F3">
        <w:rPr>
          <w:rFonts w:ascii="Times New Roman" w:hAnsi="Times New Roman" w:cs="Times New Roman"/>
          <w:lang w:val="ru-RU"/>
        </w:rPr>
        <w:t>хаваријског загађења</w:t>
      </w:r>
      <w:r w:rsidRPr="007948F3">
        <w:rPr>
          <w:rFonts w:ascii="Times New Roman" w:hAnsi="Times New Roman" w:cs="Times New Roman"/>
        </w:rPr>
        <w:t>;</w:t>
      </w:r>
    </w:p>
    <w:p w:rsidR="00181786" w:rsidRPr="007948F3" w:rsidRDefault="00181786" w:rsidP="00B53403">
      <w:pPr>
        <w:pStyle w:val="NoSpacing"/>
        <w:numPr>
          <w:ilvl w:val="0"/>
          <w:numId w:val="43"/>
        </w:numPr>
        <w:ind w:left="142" w:firstLine="218"/>
        <w:jc w:val="both"/>
        <w:rPr>
          <w:rFonts w:ascii="Times New Roman" w:hAnsi="Times New Roman" w:cs="Times New Roman"/>
        </w:rPr>
      </w:pPr>
      <w:r w:rsidRPr="007948F3">
        <w:rPr>
          <w:rFonts w:ascii="Times New Roman" w:hAnsi="Times New Roman" w:cs="Times New Roman"/>
        </w:rPr>
        <w:t>Поттписивање Споразума о с</w:t>
      </w:r>
      <w:r w:rsidR="00AC0B71" w:rsidRPr="007948F3">
        <w:rPr>
          <w:rFonts w:ascii="Times New Roman" w:hAnsi="Times New Roman" w:cs="Times New Roman"/>
        </w:rPr>
        <w:t>а</w:t>
      </w:r>
      <w:r w:rsidRPr="007948F3">
        <w:rPr>
          <w:rFonts w:ascii="Times New Roman" w:hAnsi="Times New Roman" w:cs="Times New Roman"/>
        </w:rPr>
        <w:t>радњи М</w:t>
      </w:r>
      <w:r w:rsidR="00E745BF" w:rsidRPr="007948F3">
        <w:rPr>
          <w:rFonts w:ascii="Times New Roman" w:hAnsi="Times New Roman" w:cs="Times New Roman"/>
        </w:rPr>
        <w:t>ПШВ, МЗЖС</w:t>
      </w:r>
      <w:r w:rsidRPr="007948F3">
        <w:rPr>
          <w:rFonts w:ascii="Times New Roman" w:hAnsi="Times New Roman" w:cs="Times New Roman"/>
        </w:rPr>
        <w:t>, Министарства унутарњих послова, Министарствафинан</w:t>
      </w:r>
      <w:r w:rsidR="00E745BF" w:rsidRPr="007948F3">
        <w:rPr>
          <w:rFonts w:ascii="Times New Roman" w:hAnsi="Times New Roman" w:cs="Times New Roman"/>
        </w:rPr>
        <w:t>с</w:t>
      </w:r>
      <w:r w:rsidRPr="007948F3">
        <w:rPr>
          <w:rFonts w:ascii="Times New Roman" w:hAnsi="Times New Roman" w:cs="Times New Roman"/>
        </w:rPr>
        <w:t xml:space="preserve">ија и Министарства </w:t>
      </w:r>
      <w:r w:rsidR="00E745BF" w:rsidRPr="007948F3">
        <w:rPr>
          <w:rFonts w:ascii="Times New Roman" w:hAnsi="Times New Roman" w:cs="Times New Roman"/>
        </w:rPr>
        <w:t>правде</w:t>
      </w:r>
      <w:r w:rsidRPr="007948F3">
        <w:rPr>
          <w:rFonts w:ascii="Times New Roman" w:hAnsi="Times New Roman" w:cs="Times New Roman"/>
        </w:rPr>
        <w:t xml:space="preserve"> ради остваривања боље с</w:t>
      </w:r>
      <w:r w:rsidR="00E745BF" w:rsidRPr="007948F3">
        <w:rPr>
          <w:rFonts w:ascii="Times New Roman" w:hAnsi="Times New Roman" w:cs="Times New Roman"/>
        </w:rPr>
        <w:t>а</w:t>
      </w:r>
      <w:r w:rsidRPr="007948F3">
        <w:rPr>
          <w:rFonts w:ascii="Times New Roman" w:hAnsi="Times New Roman" w:cs="Times New Roman"/>
        </w:rPr>
        <w:t xml:space="preserve">радње надлежних </w:t>
      </w:r>
      <w:r w:rsidR="00E745BF" w:rsidRPr="007948F3">
        <w:rPr>
          <w:rFonts w:ascii="Times New Roman" w:hAnsi="Times New Roman" w:cs="Times New Roman"/>
        </w:rPr>
        <w:t xml:space="preserve">органа </w:t>
      </w:r>
      <w:r w:rsidRPr="007948F3">
        <w:rPr>
          <w:rFonts w:ascii="Times New Roman" w:hAnsi="Times New Roman" w:cs="Times New Roman"/>
        </w:rPr>
        <w:t xml:space="preserve">у сврхупрепознавања прекршајних и казнених дела против </w:t>
      </w:r>
      <w:r w:rsidR="00E745BF" w:rsidRPr="007948F3">
        <w:rPr>
          <w:rFonts w:ascii="Times New Roman" w:hAnsi="Times New Roman" w:cs="Times New Roman"/>
          <w:lang w:val="ru-RU"/>
        </w:rPr>
        <w:t>погоршања водног режима</w:t>
      </w:r>
      <w:r w:rsidRPr="007948F3">
        <w:rPr>
          <w:rFonts w:ascii="Times New Roman" w:hAnsi="Times New Roman" w:cs="Times New Roman"/>
        </w:rPr>
        <w:t xml:space="preserve"> и природе.</w:t>
      </w:r>
    </w:p>
    <w:p w:rsidR="000C62A2" w:rsidRPr="007948F3" w:rsidRDefault="000C62A2" w:rsidP="00B53403">
      <w:pPr>
        <w:pStyle w:val="NoSpacing"/>
        <w:numPr>
          <w:ilvl w:val="0"/>
          <w:numId w:val="43"/>
        </w:numPr>
        <w:ind w:left="142" w:firstLine="218"/>
        <w:jc w:val="both"/>
        <w:rPr>
          <w:rFonts w:ascii="Times New Roman" w:hAnsi="Times New Roman" w:cs="Times New Roman"/>
        </w:rPr>
      </w:pPr>
      <w:r w:rsidRPr="007948F3">
        <w:rPr>
          <w:rFonts w:ascii="Times New Roman" w:hAnsi="Times New Roman" w:cs="Times New Roman"/>
          <w:iCs/>
        </w:rPr>
        <w:t>Израда свих предвиђених подзаконских аката</w:t>
      </w:r>
    </w:p>
    <w:p w:rsidR="00D7450C" w:rsidRPr="007948F3" w:rsidRDefault="00D7450C" w:rsidP="00D7450C">
      <w:pPr>
        <w:autoSpaceDE w:val="0"/>
        <w:autoSpaceDN w:val="0"/>
        <w:adjustRightInd w:val="0"/>
        <w:jc w:val="both"/>
        <w:rPr>
          <w:rFonts w:ascii="Times New Roman" w:hAnsi="Times New Roman" w:cs="Times New Roman"/>
          <w:b/>
          <w:bCs/>
        </w:rPr>
      </w:pPr>
    </w:p>
    <w:p w:rsidR="00D7450C" w:rsidRPr="007948F3" w:rsidRDefault="00D7450C" w:rsidP="00D7450C">
      <w:pPr>
        <w:autoSpaceDE w:val="0"/>
        <w:autoSpaceDN w:val="0"/>
        <w:adjustRightInd w:val="0"/>
        <w:spacing w:after="0"/>
        <w:ind w:firstLine="3828"/>
        <w:jc w:val="center"/>
        <w:rPr>
          <w:rFonts w:ascii="Times New Roman" w:hAnsi="Times New Roman" w:cs="Times New Roman"/>
        </w:rPr>
      </w:pPr>
      <w:r w:rsidRPr="007948F3">
        <w:rPr>
          <w:rFonts w:ascii="Times New Roman" w:hAnsi="Times New Roman" w:cs="Times New Roman"/>
          <w:b/>
          <w:lang w:val="sr-Cyrl-CS"/>
        </w:rPr>
        <w:t>НАЧЕЛНИЦА ВОДНЕ  ИНСПЕКЦИЈЕ</w:t>
      </w:r>
    </w:p>
    <w:p w:rsidR="00D7450C" w:rsidRPr="007948F3" w:rsidRDefault="00D7450C" w:rsidP="00D7450C">
      <w:pPr>
        <w:autoSpaceDE w:val="0"/>
        <w:autoSpaceDN w:val="0"/>
        <w:adjustRightInd w:val="0"/>
        <w:spacing w:after="0"/>
        <w:ind w:firstLine="3828"/>
        <w:jc w:val="center"/>
        <w:rPr>
          <w:rFonts w:ascii="Times New Roman" w:hAnsi="Times New Roman" w:cs="Times New Roman"/>
        </w:rPr>
      </w:pPr>
      <w:r w:rsidRPr="007948F3">
        <w:rPr>
          <w:rFonts w:ascii="Times New Roman" w:hAnsi="Times New Roman" w:cs="Times New Roman"/>
          <w:lang w:val="sr-Cyrl-CS"/>
        </w:rPr>
        <w:t>Љиљана Анђелић, дипл.инж.грађ.</w:t>
      </w:r>
    </w:p>
    <w:p w:rsidR="00D7450C" w:rsidRPr="007948F3" w:rsidRDefault="00D7450C" w:rsidP="00D7450C">
      <w:pPr>
        <w:autoSpaceDE w:val="0"/>
        <w:autoSpaceDN w:val="0"/>
        <w:adjustRightInd w:val="0"/>
        <w:spacing w:after="0"/>
        <w:jc w:val="both"/>
        <w:rPr>
          <w:rFonts w:ascii="Times New Roman" w:hAnsi="Times New Roman" w:cs="Times New Roman"/>
          <w:b/>
          <w:bCs/>
        </w:rPr>
      </w:pPr>
    </w:p>
    <w:p w:rsidR="00A86121" w:rsidRPr="007948F3" w:rsidRDefault="00A86121">
      <w:pPr>
        <w:rPr>
          <w:rFonts w:ascii="Times New Roman" w:hAnsi="Times New Roman" w:cs="Times New Roman"/>
          <w:b/>
        </w:rPr>
      </w:pPr>
    </w:p>
    <w:sectPr w:rsidR="00A86121" w:rsidRPr="007948F3" w:rsidSect="00375691">
      <w:headerReference w:type="default" r:id="rId11"/>
      <w:footerReference w:type="default" r:id="rId12"/>
      <w:headerReference w:type="first" r:id="rId13"/>
      <w:pgSz w:w="12240" w:h="15840"/>
      <w:pgMar w:top="284" w:right="1418" w:bottom="851" w:left="1418" w:header="39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A42" w:rsidRDefault="00227A42" w:rsidP="00014E5A">
      <w:pPr>
        <w:spacing w:after="0" w:line="240" w:lineRule="auto"/>
      </w:pPr>
      <w:r>
        <w:separator/>
      </w:r>
    </w:p>
  </w:endnote>
  <w:endnote w:type="continuationSeparator" w:id="1">
    <w:p w:rsidR="00227A42" w:rsidRDefault="00227A42" w:rsidP="00014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_C">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00022FF" w:usb1="C000205B" w:usb2="00000009" w:usb3="00000000" w:csb0="000001DF" w:csb1="00000000"/>
  </w:font>
  <w:font w:name="Times_C">
    <w:altName w:val="Times New Roman"/>
    <w:charset w:val="00"/>
    <w:family w:val="auto"/>
    <w:pitch w:val="variable"/>
    <w:sig w:usb0="00000083" w:usb1="00000000" w:usb2="00000000" w:usb3="00000000" w:csb0="00000009"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526934"/>
      <w:docPartObj>
        <w:docPartGallery w:val="Page Numbers (Bottom of Page)"/>
        <w:docPartUnique/>
      </w:docPartObj>
    </w:sdtPr>
    <w:sdtEndPr>
      <w:rPr>
        <w:rFonts w:ascii="Times New Roman" w:hAnsi="Times New Roman" w:cs="Times New Roman"/>
        <w:noProof/>
        <w:sz w:val="24"/>
        <w:szCs w:val="24"/>
      </w:rPr>
    </w:sdtEndPr>
    <w:sdtContent>
      <w:p w:rsidR="006C44B5" w:rsidRPr="006368D3" w:rsidRDefault="00423D29" w:rsidP="00AE49C6">
        <w:pPr>
          <w:pStyle w:val="Footer"/>
          <w:pBdr>
            <w:top w:val="single" w:sz="4" w:space="1" w:color="auto"/>
          </w:pBdr>
          <w:jc w:val="right"/>
          <w:rPr>
            <w:rFonts w:ascii="Times New Roman" w:hAnsi="Times New Roman" w:cs="Times New Roman"/>
            <w:sz w:val="24"/>
            <w:szCs w:val="24"/>
          </w:rPr>
        </w:pPr>
        <w:r w:rsidRPr="006368D3">
          <w:rPr>
            <w:rFonts w:ascii="Times New Roman" w:hAnsi="Times New Roman" w:cs="Times New Roman"/>
            <w:sz w:val="24"/>
            <w:szCs w:val="24"/>
          </w:rPr>
          <w:fldChar w:fldCharType="begin"/>
        </w:r>
        <w:r w:rsidR="006C44B5" w:rsidRPr="006368D3">
          <w:rPr>
            <w:rFonts w:ascii="Times New Roman" w:hAnsi="Times New Roman" w:cs="Times New Roman"/>
            <w:sz w:val="24"/>
            <w:szCs w:val="24"/>
          </w:rPr>
          <w:instrText xml:space="preserve"> PAGE   \* MERGEFORMAT </w:instrText>
        </w:r>
        <w:r w:rsidRPr="006368D3">
          <w:rPr>
            <w:rFonts w:ascii="Times New Roman" w:hAnsi="Times New Roman" w:cs="Times New Roman"/>
            <w:sz w:val="24"/>
            <w:szCs w:val="24"/>
          </w:rPr>
          <w:fldChar w:fldCharType="separate"/>
        </w:r>
        <w:r w:rsidR="007A7606">
          <w:rPr>
            <w:rFonts w:ascii="Times New Roman" w:hAnsi="Times New Roman" w:cs="Times New Roman"/>
            <w:noProof/>
            <w:sz w:val="24"/>
            <w:szCs w:val="24"/>
          </w:rPr>
          <w:t>10</w:t>
        </w:r>
        <w:r w:rsidRPr="006368D3">
          <w:rPr>
            <w:rFonts w:ascii="Times New Roman" w:hAnsi="Times New Roman" w:cs="Times New Roman"/>
            <w:noProof/>
            <w:sz w:val="24"/>
            <w:szCs w:val="24"/>
          </w:rPr>
          <w:fldChar w:fldCharType="end"/>
        </w:r>
      </w:p>
    </w:sdtContent>
  </w:sdt>
  <w:p w:rsidR="006C44B5" w:rsidRDefault="006C4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A42" w:rsidRDefault="00227A42" w:rsidP="00014E5A">
      <w:pPr>
        <w:spacing w:after="0" w:line="240" w:lineRule="auto"/>
      </w:pPr>
      <w:r>
        <w:separator/>
      </w:r>
    </w:p>
  </w:footnote>
  <w:footnote w:type="continuationSeparator" w:id="1">
    <w:p w:rsidR="00227A42" w:rsidRDefault="00227A42" w:rsidP="00014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B5" w:rsidRDefault="006C44B5" w:rsidP="00AE49C6">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B5" w:rsidRDefault="006C44B5" w:rsidP="002158CE">
    <w:pPr>
      <w:pStyle w:val="Header"/>
      <w:ind w:right="4233"/>
      <w:jc w:val="center"/>
      <w:rPr>
        <w:b/>
        <w:szCs w:val="24"/>
      </w:rPr>
    </w:pPr>
  </w:p>
  <w:p w:rsidR="006C44B5" w:rsidRDefault="006C44B5" w:rsidP="002158CE">
    <w:pPr>
      <w:pStyle w:val="Header"/>
      <w:ind w:right="4233"/>
      <w:jc w:val="center"/>
      <w:rPr>
        <w:b/>
        <w:szCs w:val="24"/>
      </w:rPr>
    </w:pPr>
  </w:p>
  <w:p w:rsidR="006C44B5" w:rsidRDefault="006C44B5" w:rsidP="002158CE">
    <w:pPr>
      <w:pStyle w:val="Header"/>
      <w:ind w:right="4233"/>
      <w:jc w:val="center"/>
      <w:rPr>
        <w:b/>
        <w:szCs w:val="24"/>
      </w:rPr>
    </w:pPr>
  </w:p>
  <w:p w:rsidR="006C44B5" w:rsidRDefault="006C44B5" w:rsidP="002158CE">
    <w:pPr>
      <w:pStyle w:val="Header"/>
      <w:ind w:right="4233"/>
      <w:rPr>
        <w:b/>
        <w:szCs w:val="24"/>
      </w:rPr>
    </w:pPr>
  </w:p>
  <w:p w:rsidR="006C44B5" w:rsidRDefault="006C44B5" w:rsidP="002158CE">
    <w:pPr>
      <w:pStyle w:val="Header"/>
      <w:ind w:right="4233"/>
      <w:rPr>
        <w:b/>
        <w:szCs w:val="24"/>
      </w:rPr>
    </w:pPr>
  </w:p>
  <w:p w:rsidR="006C44B5" w:rsidRDefault="006C44B5" w:rsidP="00277A65">
    <w:pPr>
      <w:pStyle w:val="Header"/>
      <w:ind w:right="48"/>
      <w:jc w:val="center"/>
      <w:rPr>
        <w:b/>
        <w:szCs w:val="24"/>
        <w:lang w:val="sr-Cyrl-CS"/>
      </w:rPr>
    </w:pPr>
    <w:r>
      <w:rPr>
        <w:noProof/>
        <w:szCs w:val="24"/>
      </w:rPr>
      <w:drawing>
        <wp:inline distT="0" distB="0" distL="0" distR="0">
          <wp:extent cx="658495" cy="960120"/>
          <wp:effectExtent l="0" t="0" r="8255"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8495" cy="960120"/>
                  </a:xfrm>
                  <a:prstGeom prst="rect">
                    <a:avLst/>
                  </a:prstGeom>
                  <a:noFill/>
                  <a:ln>
                    <a:noFill/>
                  </a:ln>
                </pic:spPr>
              </pic:pic>
            </a:graphicData>
          </a:graphic>
        </wp:inline>
      </w:drawing>
    </w:r>
  </w:p>
  <w:p w:rsidR="006C44B5" w:rsidRPr="004E7812" w:rsidRDefault="006C44B5" w:rsidP="00277A65">
    <w:pPr>
      <w:pStyle w:val="Header"/>
      <w:tabs>
        <w:tab w:val="clear" w:pos="4320"/>
        <w:tab w:val="left" w:pos="3969"/>
        <w:tab w:val="center" w:pos="9356"/>
      </w:tabs>
      <w:ind w:right="48"/>
      <w:jc w:val="center"/>
      <w:rPr>
        <w:rFonts w:ascii="Times New Roman" w:hAnsi="Times New Roman"/>
        <w:b/>
        <w:sz w:val="22"/>
        <w:szCs w:val="22"/>
        <w:lang w:val="sr-Cyrl-CS"/>
      </w:rPr>
    </w:pPr>
    <w:r w:rsidRPr="004E7812">
      <w:rPr>
        <w:rFonts w:ascii="Times New Roman" w:hAnsi="Times New Roman"/>
        <w:b/>
        <w:sz w:val="22"/>
        <w:szCs w:val="22"/>
        <w:lang w:val="sr-Cyrl-CS"/>
      </w:rPr>
      <w:t>Република Србија</w:t>
    </w:r>
  </w:p>
  <w:p w:rsidR="006C44B5" w:rsidRPr="004E7812" w:rsidRDefault="006C44B5" w:rsidP="000633B7">
    <w:pPr>
      <w:pStyle w:val="Header"/>
      <w:tabs>
        <w:tab w:val="left" w:pos="5670"/>
      </w:tabs>
      <w:ind w:right="3876"/>
      <w:jc w:val="center"/>
      <w:rPr>
        <w:rFonts w:ascii="Times New Roman" w:hAnsi="Times New Roman"/>
        <w:b/>
        <w:sz w:val="22"/>
        <w:szCs w:val="22"/>
        <w:lang w:val="sr-Cyrl-CS"/>
      </w:rPr>
    </w:pPr>
  </w:p>
  <w:p w:rsidR="006C44B5" w:rsidRPr="004E7812" w:rsidRDefault="006C44B5" w:rsidP="00CC49CE">
    <w:pPr>
      <w:pStyle w:val="NoSpacing"/>
      <w:jc w:val="center"/>
      <w:rPr>
        <w:rFonts w:ascii="Times New Roman" w:hAnsi="Times New Roman" w:cs="Times New Roman"/>
        <w:b/>
        <w:lang w:val="ru-RU"/>
      </w:rPr>
    </w:pPr>
    <w:r w:rsidRPr="004E7812">
      <w:rPr>
        <w:rFonts w:ascii="Times New Roman" w:hAnsi="Times New Roman" w:cs="Times New Roman"/>
        <w:b/>
        <w:lang w:val="sr-Cyrl-CS"/>
      </w:rPr>
      <w:t>МИНИСТАРСТВОПОЉОПРИВРЕДЕ</w:t>
    </w:r>
    <w:r>
      <w:rPr>
        <w:rFonts w:ascii="Times New Roman" w:hAnsi="Times New Roman" w:cs="Times New Roman"/>
        <w:b/>
        <w:lang w:val="ru-RU"/>
      </w:rPr>
      <w:t>, ШУМАРСТВА И ВОДОПРИВРЕДЕ</w:t>
    </w:r>
  </w:p>
  <w:p w:rsidR="006C44B5" w:rsidRDefault="006C44B5" w:rsidP="000633B7">
    <w:pPr>
      <w:autoSpaceDE w:val="0"/>
      <w:autoSpaceDN w:val="0"/>
      <w:adjustRightInd w:val="0"/>
      <w:spacing w:after="0" w:line="240" w:lineRule="auto"/>
      <w:jc w:val="center"/>
      <w:rPr>
        <w:rFonts w:ascii="Times New Roman" w:hAnsi="Times New Roman" w:cs="Times New Roman"/>
        <w:b/>
      </w:rPr>
    </w:pPr>
    <w:r w:rsidRPr="004E7812">
      <w:rPr>
        <w:rFonts w:ascii="Times New Roman" w:hAnsi="Times New Roman" w:cs="Times New Roman"/>
        <w:b/>
      </w:rPr>
      <w:t>Одељење водне инспекције</w:t>
    </w:r>
  </w:p>
  <w:p w:rsidR="006C44B5" w:rsidRDefault="006C44B5" w:rsidP="000633B7">
    <w:pPr>
      <w:autoSpaceDE w:val="0"/>
      <w:autoSpaceDN w:val="0"/>
      <w:adjustRightInd w:val="0"/>
      <w:spacing w:after="0" w:line="240" w:lineRule="auto"/>
      <w:jc w:val="center"/>
      <w:rPr>
        <w:rFonts w:ascii="Times New Roman" w:hAnsi="Times New Roman" w:cs="Times New Roman"/>
        <w:b/>
      </w:rPr>
    </w:pPr>
  </w:p>
  <w:p w:rsidR="006C44B5" w:rsidRPr="004E7812" w:rsidRDefault="006C44B5" w:rsidP="000633B7">
    <w:pPr>
      <w:autoSpaceDE w:val="0"/>
      <w:autoSpaceDN w:val="0"/>
      <w:adjustRightInd w:val="0"/>
      <w:spacing w:after="0" w:line="240" w:lineRule="auto"/>
      <w:jc w:val="center"/>
      <w:rPr>
        <w:rFonts w:ascii="Times New Roman" w:hAnsi="Times New Roman" w:cs="Times New Roman"/>
        <w:b/>
      </w:rPr>
    </w:pPr>
    <w:r w:rsidRPr="004E7812">
      <w:rPr>
        <w:rFonts w:ascii="Times New Roman" w:hAnsi="Times New Roman" w:cs="Times New Roman"/>
        <w:b/>
        <w:lang w:val="sr-Cyrl-CS"/>
      </w:rPr>
      <w:t>МИНИСТАРСТВО</w:t>
    </w:r>
    <w:r>
      <w:rPr>
        <w:rFonts w:ascii="Times New Roman" w:hAnsi="Times New Roman" w:cs="Times New Roman"/>
        <w:b/>
        <w:lang w:val="sr-Cyrl-CS"/>
      </w:rPr>
      <w:t xml:space="preserve"> ЗА ЗАШТИТУ ЖИВОТНЕ СРЕДИНЕ</w:t>
    </w:r>
  </w:p>
  <w:p w:rsidR="006C44B5" w:rsidRDefault="006C44B5" w:rsidP="00B31558">
    <w:pPr>
      <w:autoSpaceDE w:val="0"/>
      <w:autoSpaceDN w:val="0"/>
      <w:adjustRightInd w:val="0"/>
      <w:spacing w:after="0" w:line="240" w:lineRule="auto"/>
      <w:jc w:val="center"/>
      <w:rPr>
        <w:rFonts w:ascii="Times New Roman" w:hAnsi="Times New Roman" w:cs="Times New Roman"/>
        <w:b/>
      </w:rPr>
    </w:pPr>
    <w:r w:rsidRPr="004E7812">
      <w:rPr>
        <w:rFonts w:ascii="Times New Roman" w:hAnsi="Times New Roman" w:cs="Times New Roman"/>
        <w:b/>
      </w:rPr>
      <w:t>Инспекција за заштиту животне средине</w:t>
    </w:r>
  </w:p>
  <w:p w:rsidR="006C44B5" w:rsidRPr="00B31558" w:rsidRDefault="006C44B5" w:rsidP="00B31558">
    <w:pPr>
      <w:autoSpaceDE w:val="0"/>
      <w:autoSpaceDN w:val="0"/>
      <w:adjustRightInd w:val="0"/>
      <w:spacing w:after="0" w:line="240" w:lineRule="aut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24C"/>
    <w:multiLevelType w:val="hybridMultilevel"/>
    <w:tmpl w:val="572C8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BF0F92"/>
    <w:multiLevelType w:val="hybridMultilevel"/>
    <w:tmpl w:val="B61AAB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8184300"/>
    <w:multiLevelType w:val="hybridMultilevel"/>
    <w:tmpl w:val="30E2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D022D05"/>
    <w:multiLevelType w:val="hybridMultilevel"/>
    <w:tmpl w:val="9906FCD0"/>
    <w:lvl w:ilvl="0" w:tplc="C7DCDCA0">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9202C"/>
    <w:multiLevelType w:val="hybridMultilevel"/>
    <w:tmpl w:val="028ADF8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5C84628"/>
    <w:multiLevelType w:val="hybridMultilevel"/>
    <w:tmpl w:val="482652C0"/>
    <w:lvl w:ilvl="0" w:tplc="4CFE1CC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9E17309"/>
    <w:multiLevelType w:val="hybridMultilevel"/>
    <w:tmpl w:val="F210C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9F6297D"/>
    <w:multiLevelType w:val="hybridMultilevel"/>
    <w:tmpl w:val="C80AC05C"/>
    <w:lvl w:ilvl="0" w:tplc="0409000B">
      <w:start w:val="1"/>
      <w:numFmt w:val="bullet"/>
      <w:lvlText w:val=""/>
      <w:lvlJc w:val="left"/>
      <w:pPr>
        <w:ind w:left="360" w:hanging="360"/>
      </w:pPr>
      <w:rPr>
        <w:rFonts w:ascii="Wingdings" w:hAnsi="Wingdings" w:hint="default"/>
        <w:b w:val="0"/>
        <w:bCs/>
        <w:i w:val="0"/>
        <w:iCs w:val="0"/>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753ED5"/>
    <w:multiLevelType w:val="hybridMultilevel"/>
    <w:tmpl w:val="FCD638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07F5CD1"/>
    <w:multiLevelType w:val="hybridMultilevel"/>
    <w:tmpl w:val="15BE7F22"/>
    <w:lvl w:ilvl="0" w:tplc="241A000B">
      <w:start w:val="1"/>
      <w:numFmt w:val="bullet"/>
      <w:lvlText w:val=""/>
      <w:lvlJc w:val="left"/>
      <w:pPr>
        <w:ind w:left="360" w:hanging="360"/>
      </w:pPr>
      <w:rPr>
        <w:rFonts w:ascii="Wingdings" w:hAnsi="Wingdings" w:hint="default"/>
        <w:b w:val="0"/>
        <w:i w:val="0"/>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A007DC"/>
    <w:multiLevelType w:val="hybridMultilevel"/>
    <w:tmpl w:val="7854998E"/>
    <w:lvl w:ilvl="0" w:tplc="5B8A4DE2">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D1AAF"/>
    <w:multiLevelType w:val="multilevel"/>
    <w:tmpl w:val="D56E8B7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24D11862"/>
    <w:multiLevelType w:val="hybridMultilevel"/>
    <w:tmpl w:val="897AB5DE"/>
    <w:lvl w:ilvl="0" w:tplc="8160C238">
      <w:start w:val="1"/>
      <w:numFmt w:val="decimal"/>
      <w:lvlText w:val="%1."/>
      <w:lvlJc w:val="left"/>
      <w:pPr>
        <w:ind w:left="360" w:hanging="360"/>
      </w:pPr>
      <w:rPr>
        <w:rFonts w:hint="default"/>
        <w:b/>
        <w:bCs/>
        <w:i w:val="0"/>
        <w:iCs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3">
    <w:nsid w:val="26FE053B"/>
    <w:multiLevelType w:val="hybridMultilevel"/>
    <w:tmpl w:val="D418361A"/>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E0708B6"/>
    <w:multiLevelType w:val="hybridMultilevel"/>
    <w:tmpl w:val="000E6F56"/>
    <w:lvl w:ilvl="0" w:tplc="8E2E2456">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E2618F4"/>
    <w:multiLevelType w:val="hybridMultilevel"/>
    <w:tmpl w:val="7622841E"/>
    <w:lvl w:ilvl="0" w:tplc="90AC823A">
      <w:start w:val="1"/>
      <w:numFmt w:val="bullet"/>
      <w:lvlText w:val="-"/>
      <w:lvlJc w:val="left"/>
      <w:pPr>
        <w:ind w:left="720" w:hanging="360"/>
      </w:pPr>
      <w:rPr>
        <w:rFonts w:ascii="Times New Roman" w:eastAsia="Times New Roman" w:hAnsi="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16">
    <w:nsid w:val="2F1F6433"/>
    <w:multiLevelType w:val="hybridMultilevel"/>
    <w:tmpl w:val="78EC7C0E"/>
    <w:lvl w:ilvl="0" w:tplc="241A000B">
      <w:start w:val="1"/>
      <w:numFmt w:val="bullet"/>
      <w:lvlText w:val=""/>
      <w:lvlJc w:val="left"/>
      <w:pPr>
        <w:ind w:left="720" w:hanging="360"/>
      </w:pPr>
      <w:rPr>
        <w:rFonts w:ascii="Wingdings" w:hAnsi="Wingding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F16C4"/>
    <w:multiLevelType w:val="multilevel"/>
    <w:tmpl w:val="43660236"/>
    <w:styleLink w:val="WWNum33"/>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9925B41"/>
    <w:multiLevelType w:val="hybridMultilevel"/>
    <w:tmpl w:val="435235A4"/>
    <w:lvl w:ilvl="0" w:tplc="241A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nsid w:val="3AA17817"/>
    <w:multiLevelType w:val="hybridMultilevel"/>
    <w:tmpl w:val="D0FCEF7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A32A34"/>
    <w:multiLevelType w:val="hybridMultilevel"/>
    <w:tmpl w:val="A53C8B9C"/>
    <w:lvl w:ilvl="0" w:tplc="241A0005">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3F0C743B"/>
    <w:multiLevelType w:val="hybridMultilevel"/>
    <w:tmpl w:val="4ECEA380"/>
    <w:lvl w:ilvl="0" w:tplc="BCEA05A4">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40FE1BB7"/>
    <w:multiLevelType w:val="hybridMultilevel"/>
    <w:tmpl w:val="DF2AFF8A"/>
    <w:lvl w:ilvl="0" w:tplc="241A0005">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3">
    <w:nsid w:val="41E76F65"/>
    <w:multiLevelType w:val="hybridMultilevel"/>
    <w:tmpl w:val="90EE851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2422748"/>
    <w:multiLevelType w:val="hybridMultilevel"/>
    <w:tmpl w:val="AD90F9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466B322E"/>
    <w:multiLevelType w:val="hybridMultilevel"/>
    <w:tmpl w:val="BDA6FF2A"/>
    <w:lvl w:ilvl="0" w:tplc="044876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2E56DD"/>
    <w:multiLevelType w:val="hybridMultilevel"/>
    <w:tmpl w:val="0130C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66670A"/>
    <w:multiLevelType w:val="hybridMultilevel"/>
    <w:tmpl w:val="4600D658"/>
    <w:lvl w:ilvl="0" w:tplc="4CFE1CC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04C4401"/>
    <w:multiLevelType w:val="hybridMultilevel"/>
    <w:tmpl w:val="7B642408"/>
    <w:lvl w:ilvl="0" w:tplc="241A000B">
      <w:start w:val="1"/>
      <w:numFmt w:val="bullet"/>
      <w:lvlText w:val=""/>
      <w:lvlJc w:val="left"/>
      <w:pPr>
        <w:ind w:left="360" w:hanging="360"/>
      </w:pPr>
      <w:rPr>
        <w:rFonts w:ascii="Wingdings" w:hAnsi="Wingdings" w:hint="default"/>
        <w:b w:val="0"/>
        <w:bCs/>
        <w:i w:val="0"/>
        <w:iCs w:val="0"/>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554113"/>
    <w:multiLevelType w:val="hybridMultilevel"/>
    <w:tmpl w:val="63E80F7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2FD6DB7"/>
    <w:multiLevelType w:val="hybridMultilevel"/>
    <w:tmpl w:val="C04EE8F4"/>
    <w:lvl w:ilvl="0" w:tplc="1BA62ED4">
      <w:start w:val="3"/>
      <w:numFmt w:val="bullet"/>
      <w:lvlText w:val=""/>
      <w:lvlJc w:val="left"/>
      <w:pPr>
        <w:ind w:left="720" w:hanging="360"/>
      </w:pPr>
      <w:rPr>
        <w:rFonts w:ascii="Wingdings" w:eastAsiaTheme="minorHAnsi" w:hAnsi="Wingdings" w:cstheme="minorBidi" w:hint="default"/>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6E138B6"/>
    <w:multiLevelType w:val="hybridMultilevel"/>
    <w:tmpl w:val="B5621E2E"/>
    <w:lvl w:ilvl="0" w:tplc="241A0005">
      <w:start w:val="1"/>
      <w:numFmt w:val="bullet"/>
      <w:lvlText w:val=""/>
      <w:lvlJc w:val="left"/>
      <w:pPr>
        <w:ind w:left="1500" w:hanging="360"/>
      </w:pPr>
      <w:rPr>
        <w:rFonts w:ascii="Wingdings" w:hAnsi="Wingdings"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32">
    <w:nsid w:val="5D2D4242"/>
    <w:multiLevelType w:val="hybridMultilevel"/>
    <w:tmpl w:val="58E255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12F09FB"/>
    <w:multiLevelType w:val="hybridMultilevel"/>
    <w:tmpl w:val="73783490"/>
    <w:lvl w:ilvl="0" w:tplc="241A000B">
      <w:start w:val="1"/>
      <w:numFmt w:val="bullet"/>
      <w:lvlText w:val=""/>
      <w:lvlJc w:val="left"/>
      <w:pPr>
        <w:ind w:left="720" w:hanging="360"/>
      </w:pPr>
      <w:rPr>
        <w:rFonts w:ascii="Wingdings" w:hAnsi="Wingdings" w:hint="default"/>
        <w:b w:val="0"/>
        <w:bCs/>
        <w:i w:val="0"/>
        <w:iCs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3C7655"/>
    <w:multiLevelType w:val="hybridMultilevel"/>
    <w:tmpl w:val="18EC91B4"/>
    <w:lvl w:ilvl="0" w:tplc="4CFE1CC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27E5976"/>
    <w:multiLevelType w:val="hybridMultilevel"/>
    <w:tmpl w:val="9A507DA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6">
    <w:nsid w:val="68252528"/>
    <w:multiLevelType w:val="hybridMultilevel"/>
    <w:tmpl w:val="590EDE44"/>
    <w:lvl w:ilvl="0" w:tplc="4CFE1CCC">
      <w:start w:val="3"/>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90E07D1"/>
    <w:multiLevelType w:val="hybridMultilevel"/>
    <w:tmpl w:val="FCF4DCEC"/>
    <w:lvl w:ilvl="0" w:tplc="5B8A4DE2">
      <w:start w:val="1"/>
      <w:numFmt w:val="decimal"/>
      <w:lvlText w:val="%1."/>
      <w:lvlJc w:val="left"/>
      <w:pPr>
        <w:ind w:left="720" w:hanging="360"/>
      </w:pPr>
      <w:rPr>
        <w:rFonts w:hint="default"/>
        <w:b w:val="0"/>
        <w:bCs/>
        <w:i w:val="0"/>
        <w:i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A08D2"/>
    <w:multiLevelType w:val="hybridMultilevel"/>
    <w:tmpl w:val="32880760"/>
    <w:lvl w:ilvl="0" w:tplc="241A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9F6FAE"/>
    <w:multiLevelType w:val="hybridMultilevel"/>
    <w:tmpl w:val="48C66874"/>
    <w:lvl w:ilvl="0" w:tplc="749AA2B4">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884407F"/>
    <w:multiLevelType w:val="multilevel"/>
    <w:tmpl w:val="37288CB0"/>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hint="default"/>
        <w:b w:val="0"/>
        <w:bCs w:val="0"/>
        <w:i w:val="0"/>
        <w:iCs w:val="0"/>
        <w:color w:val="auto"/>
        <w:sz w:val="24"/>
        <w:szCs w:val="24"/>
      </w:rPr>
    </w:lvl>
    <w:lvl w:ilvl="2">
      <w:start w:val="1"/>
      <w:numFmt w:val="decimal"/>
      <w:isLgl/>
      <w:lvlText w:val="%1.%2.%3."/>
      <w:lvlJc w:val="left"/>
      <w:pPr>
        <w:ind w:left="862" w:hanging="720"/>
      </w:pPr>
      <w:rPr>
        <w:rFonts w:hint="default"/>
        <w:b w:val="0"/>
        <w:bCs w:val="0"/>
        <w:i w:val="0"/>
        <w:iCs w:val="0"/>
        <w:color w:val="auto"/>
        <w:sz w:val="24"/>
        <w:szCs w:val="24"/>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sz w:val="24"/>
        <w:szCs w:val="24"/>
      </w:rPr>
    </w:lvl>
    <w:lvl w:ilvl="5">
      <w:start w:val="1"/>
      <w:numFmt w:val="decimal"/>
      <w:isLgl/>
      <w:lvlText w:val="%1.%2.%3.%4.%5.%6."/>
      <w:lvlJc w:val="left"/>
      <w:pPr>
        <w:ind w:left="1440" w:hanging="1080"/>
      </w:pPr>
      <w:rPr>
        <w:rFonts w:hint="default"/>
        <w:sz w:val="24"/>
        <w:szCs w:val="24"/>
      </w:rPr>
    </w:lvl>
    <w:lvl w:ilvl="6">
      <w:start w:val="1"/>
      <w:numFmt w:val="decimal"/>
      <w:isLgl/>
      <w:lvlText w:val="%1.%2.%3.%4.%5.%6.%7."/>
      <w:lvlJc w:val="left"/>
      <w:pPr>
        <w:ind w:left="1800" w:hanging="1440"/>
      </w:pPr>
      <w:rPr>
        <w:rFonts w:hint="default"/>
        <w:sz w:val="24"/>
        <w:szCs w:val="24"/>
      </w:rPr>
    </w:lvl>
    <w:lvl w:ilvl="7">
      <w:start w:val="1"/>
      <w:numFmt w:val="decimal"/>
      <w:isLgl/>
      <w:lvlText w:val="%1.%2.%3.%4.%5.%6.%7.%8."/>
      <w:lvlJc w:val="left"/>
      <w:pPr>
        <w:ind w:left="1800" w:hanging="1440"/>
      </w:pPr>
      <w:rPr>
        <w:rFonts w:hint="default"/>
        <w:sz w:val="24"/>
        <w:szCs w:val="24"/>
      </w:rPr>
    </w:lvl>
    <w:lvl w:ilvl="8">
      <w:start w:val="1"/>
      <w:numFmt w:val="decimal"/>
      <w:isLgl/>
      <w:lvlText w:val="%1.%2.%3.%4.%5.%6.%7.%8.%9."/>
      <w:lvlJc w:val="left"/>
      <w:pPr>
        <w:ind w:left="2160" w:hanging="1800"/>
      </w:pPr>
      <w:rPr>
        <w:rFonts w:hint="default"/>
        <w:sz w:val="24"/>
        <w:szCs w:val="24"/>
      </w:rPr>
    </w:lvl>
  </w:abstractNum>
  <w:abstractNum w:abstractNumId="41">
    <w:nsid w:val="7A987F40"/>
    <w:multiLevelType w:val="hybridMultilevel"/>
    <w:tmpl w:val="A65813F4"/>
    <w:lvl w:ilvl="0" w:tplc="B1C8B998">
      <w:start w:val="3"/>
      <w:numFmt w:val="bullet"/>
      <w:lvlText w:val="-"/>
      <w:lvlJc w:val="left"/>
      <w:pPr>
        <w:ind w:left="720" w:hanging="360"/>
      </w:pPr>
      <w:rPr>
        <w:rFonts w:ascii="Times New Roman" w:eastAsiaTheme="minorHAnsi" w:hAnsi="Times New Roman" w:cs="Times New Roman" w:hint="default"/>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B523C97"/>
    <w:multiLevelType w:val="hybridMultilevel"/>
    <w:tmpl w:val="4A7020F6"/>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10"/>
  </w:num>
  <w:num w:numId="4">
    <w:abstractNumId w:val="16"/>
  </w:num>
  <w:num w:numId="5">
    <w:abstractNumId w:val="28"/>
  </w:num>
  <w:num w:numId="6">
    <w:abstractNumId w:val="9"/>
  </w:num>
  <w:num w:numId="7">
    <w:abstractNumId w:val="3"/>
  </w:num>
  <w:num w:numId="8">
    <w:abstractNumId w:val="29"/>
  </w:num>
  <w:num w:numId="9">
    <w:abstractNumId w:val="12"/>
  </w:num>
  <w:num w:numId="10">
    <w:abstractNumId w:val="38"/>
  </w:num>
  <w:num w:numId="11">
    <w:abstractNumId w:val="25"/>
  </w:num>
  <w:num w:numId="12">
    <w:abstractNumId w:val="33"/>
  </w:num>
  <w:num w:numId="13">
    <w:abstractNumId w:val="24"/>
  </w:num>
  <w:num w:numId="14">
    <w:abstractNumId w:val="32"/>
  </w:num>
  <w:num w:numId="15">
    <w:abstractNumId w:val="1"/>
  </w:num>
  <w:num w:numId="16">
    <w:abstractNumId w:val="39"/>
  </w:num>
  <w:num w:numId="17">
    <w:abstractNumId w:val="6"/>
  </w:num>
  <w:num w:numId="18">
    <w:abstractNumId w:val="8"/>
  </w:num>
  <w:num w:numId="19">
    <w:abstractNumId w:val="2"/>
  </w:num>
  <w:num w:numId="20">
    <w:abstractNumId w:val="35"/>
  </w:num>
  <w:num w:numId="21">
    <w:abstractNumId w:val="0"/>
  </w:num>
  <w:num w:numId="22">
    <w:abstractNumId w:val="4"/>
  </w:num>
  <w:num w:numId="23">
    <w:abstractNumId w:val="23"/>
  </w:num>
  <w:num w:numId="24">
    <w:abstractNumId w:val="26"/>
  </w:num>
  <w:num w:numId="25">
    <w:abstractNumId w:val="15"/>
  </w:num>
  <w:num w:numId="26">
    <w:abstractNumId w:val="11"/>
  </w:num>
  <w:num w:numId="27">
    <w:abstractNumId w:val="17"/>
  </w:num>
  <w:num w:numId="28">
    <w:abstractNumId w:val="17"/>
  </w:num>
  <w:num w:numId="29">
    <w:abstractNumId w:val="20"/>
  </w:num>
  <w:num w:numId="30">
    <w:abstractNumId w:val="42"/>
  </w:num>
  <w:num w:numId="31">
    <w:abstractNumId w:val="19"/>
  </w:num>
  <w:num w:numId="32">
    <w:abstractNumId w:val="18"/>
  </w:num>
  <w:num w:numId="33">
    <w:abstractNumId w:val="14"/>
  </w:num>
  <w:num w:numId="34">
    <w:abstractNumId w:val="22"/>
  </w:num>
  <w:num w:numId="35">
    <w:abstractNumId w:val="31"/>
  </w:num>
  <w:num w:numId="36">
    <w:abstractNumId w:val="27"/>
  </w:num>
  <w:num w:numId="37">
    <w:abstractNumId w:val="34"/>
  </w:num>
  <w:num w:numId="38">
    <w:abstractNumId w:val="36"/>
  </w:num>
  <w:num w:numId="39">
    <w:abstractNumId w:val="5"/>
  </w:num>
  <w:num w:numId="40">
    <w:abstractNumId w:val="41"/>
  </w:num>
  <w:num w:numId="41">
    <w:abstractNumId w:val="30"/>
  </w:num>
  <w:num w:numId="42">
    <w:abstractNumId w:val="40"/>
  </w:num>
  <w:num w:numId="43">
    <w:abstractNumId w:val="13"/>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F976B6"/>
    <w:rsid w:val="00001C1C"/>
    <w:rsid w:val="0000212B"/>
    <w:rsid w:val="00014B35"/>
    <w:rsid w:val="00014E5A"/>
    <w:rsid w:val="0002598E"/>
    <w:rsid w:val="0002734F"/>
    <w:rsid w:val="00031C3B"/>
    <w:rsid w:val="000322FA"/>
    <w:rsid w:val="00035344"/>
    <w:rsid w:val="0004007E"/>
    <w:rsid w:val="000413A5"/>
    <w:rsid w:val="00047B80"/>
    <w:rsid w:val="0005560C"/>
    <w:rsid w:val="000579D4"/>
    <w:rsid w:val="000604C0"/>
    <w:rsid w:val="000633B7"/>
    <w:rsid w:val="00064E40"/>
    <w:rsid w:val="00085EB2"/>
    <w:rsid w:val="000A0859"/>
    <w:rsid w:val="000A4C64"/>
    <w:rsid w:val="000C4CCC"/>
    <w:rsid w:val="000C62A2"/>
    <w:rsid w:val="000D1A89"/>
    <w:rsid w:val="000D7441"/>
    <w:rsid w:val="000E0F28"/>
    <w:rsid w:val="000E6B49"/>
    <w:rsid w:val="000F0BFB"/>
    <w:rsid w:val="000F2BE7"/>
    <w:rsid w:val="00101F08"/>
    <w:rsid w:val="00103E05"/>
    <w:rsid w:val="00105DDA"/>
    <w:rsid w:val="00112649"/>
    <w:rsid w:val="001227A0"/>
    <w:rsid w:val="00127A6F"/>
    <w:rsid w:val="00131030"/>
    <w:rsid w:val="00135F90"/>
    <w:rsid w:val="00140EE7"/>
    <w:rsid w:val="0014354E"/>
    <w:rsid w:val="00172CF3"/>
    <w:rsid w:val="0017305E"/>
    <w:rsid w:val="00174538"/>
    <w:rsid w:val="001778F7"/>
    <w:rsid w:val="00181786"/>
    <w:rsid w:val="0018526B"/>
    <w:rsid w:val="001979AD"/>
    <w:rsid w:val="001B11F2"/>
    <w:rsid w:val="001B617F"/>
    <w:rsid w:val="001B6383"/>
    <w:rsid w:val="001D3997"/>
    <w:rsid w:val="001D71F0"/>
    <w:rsid w:val="001E5F7E"/>
    <w:rsid w:val="001F3D43"/>
    <w:rsid w:val="001F44BA"/>
    <w:rsid w:val="001F7E3C"/>
    <w:rsid w:val="00205294"/>
    <w:rsid w:val="00205CF6"/>
    <w:rsid w:val="0021286A"/>
    <w:rsid w:val="002130E6"/>
    <w:rsid w:val="00213281"/>
    <w:rsid w:val="002158CE"/>
    <w:rsid w:val="002170E0"/>
    <w:rsid w:val="00217306"/>
    <w:rsid w:val="00227A42"/>
    <w:rsid w:val="002320B5"/>
    <w:rsid w:val="00232BAA"/>
    <w:rsid w:val="00234791"/>
    <w:rsid w:val="00246BAA"/>
    <w:rsid w:val="002542C7"/>
    <w:rsid w:val="00254F89"/>
    <w:rsid w:val="00255704"/>
    <w:rsid w:val="00262545"/>
    <w:rsid w:val="0027293E"/>
    <w:rsid w:val="00273368"/>
    <w:rsid w:val="00277A65"/>
    <w:rsid w:val="00290971"/>
    <w:rsid w:val="00293EC2"/>
    <w:rsid w:val="00295009"/>
    <w:rsid w:val="002A3326"/>
    <w:rsid w:val="002A4972"/>
    <w:rsid w:val="002A684E"/>
    <w:rsid w:val="002B2C63"/>
    <w:rsid w:val="002B5D60"/>
    <w:rsid w:val="002E20B6"/>
    <w:rsid w:val="002F4F42"/>
    <w:rsid w:val="002F7F49"/>
    <w:rsid w:val="00311B3A"/>
    <w:rsid w:val="00317CA3"/>
    <w:rsid w:val="00324F5F"/>
    <w:rsid w:val="0033407D"/>
    <w:rsid w:val="003378B2"/>
    <w:rsid w:val="00351A4D"/>
    <w:rsid w:val="0035202E"/>
    <w:rsid w:val="003560BF"/>
    <w:rsid w:val="00361CA7"/>
    <w:rsid w:val="00375691"/>
    <w:rsid w:val="0038792D"/>
    <w:rsid w:val="003968A2"/>
    <w:rsid w:val="003A3B0F"/>
    <w:rsid w:val="003A5F27"/>
    <w:rsid w:val="003B074B"/>
    <w:rsid w:val="003B2CA5"/>
    <w:rsid w:val="003B2FC9"/>
    <w:rsid w:val="003B4833"/>
    <w:rsid w:val="003B5433"/>
    <w:rsid w:val="003B7903"/>
    <w:rsid w:val="003C0BDE"/>
    <w:rsid w:val="003D70BE"/>
    <w:rsid w:val="003E371E"/>
    <w:rsid w:val="003E7BA9"/>
    <w:rsid w:val="003F2565"/>
    <w:rsid w:val="003F769F"/>
    <w:rsid w:val="00404B53"/>
    <w:rsid w:val="00404CD6"/>
    <w:rsid w:val="004100AA"/>
    <w:rsid w:val="004112C6"/>
    <w:rsid w:val="00411FD5"/>
    <w:rsid w:val="00414102"/>
    <w:rsid w:val="00415DE9"/>
    <w:rsid w:val="00416B18"/>
    <w:rsid w:val="004208C9"/>
    <w:rsid w:val="004213A6"/>
    <w:rsid w:val="00423D29"/>
    <w:rsid w:val="00437E0D"/>
    <w:rsid w:val="00446477"/>
    <w:rsid w:val="00447CF2"/>
    <w:rsid w:val="00454D6C"/>
    <w:rsid w:val="00456D24"/>
    <w:rsid w:val="00460B75"/>
    <w:rsid w:val="00466C28"/>
    <w:rsid w:val="00470C8B"/>
    <w:rsid w:val="00481F59"/>
    <w:rsid w:val="0048756A"/>
    <w:rsid w:val="00491A27"/>
    <w:rsid w:val="00494DCB"/>
    <w:rsid w:val="004B46BF"/>
    <w:rsid w:val="004C69D3"/>
    <w:rsid w:val="004D0D4A"/>
    <w:rsid w:val="004D0DE7"/>
    <w:rsid w:val="004D14F7"/>
    <w:rsid w:val="004E1CD7"/>
    <w:rsid w:val="004E274A"/>
    <w:rsid w:val="004E3F1C"/>
    <w:rsid w:val="004E6869"/>
    <w:rsid w:val="004E7812"/>
    <w:rsid w:val="004F023A"/>
    <w:rsid w:val="004F1F0C"/>
    <w:rsid w:val="00501781"/>
    <w:rsid w:val="00514882"/>
    <w:rsid w:val="00514D40"/>
    <w:rsid w:val="00530181"/>
    <w:rsid w:val="00551076"/>
    <w:rsid w:val="005578C3"/>
    <w:rsid w:val="00561F6E"/>
    <w:rsid w:val="005677EA"/>
    <w:rsid w:val="00570388"/>
    <w:rsid w:val="00575840"/>
    <w:rsid w:val="005774EB"/>
    <w:rsid w:val="0058316F"/>
    <w:rsid w:val="005901CF"/>
    <w:rsid w:val="005911C7"/>
    <w:rsid w:val="00593F66"/>
    <w:rsid w:val="00595142"/>
    <w:rsid w:val="005A3658"/>
    <w:rsid w:val="005A5544"/>
    <w:rsid w:val="005B571D"/>
    <w:rsid w:val="005C2479"/>
    <w:rsid w:val="005C4F87"/>
    <w:rsid w:val="005C7B06"/>
    <w:rsid w:val="005D4BF3"/>
    <w:rsid w:val="005D5F64"/>
    <w:rsid w:val="005D64AC"/>
    <w:rsid w:val="005E0648"/>
    <w:rsid w:val="005E48FD"/>
    <w:rsid w:val="005F0C61"/>
    <w:rsid w:val="005F1415"/>
    <w:rsid w:val="005F7103"/>
    <w:rsid w:val="006014CC"/>
    <w:rsid w:val="00604FDB"/>
    <w:rsid w:val="00607830"/>
    <w:rsid w:val="00613D85"/>
    <w:rsid w:val="006224D1"/>
    <w:rsid w:val="00632826"/>
    <w:rsid w:val="00634C45"/>
    <w:rsid w:val="006368D3"/>
    <w:rsid w:val="00641338"/>
    <w:rsid w:val="00642310"/>
    <w:rsid w:val="0064257C"/>
    <w:rsid w:val="00645196"/>
    <w:rsid w:val="00655077"/>
    <w:rsid w:val="00660241"/>
    <w:rsid w:val="00660E6B"/>
    <w:rsid w:val="00671C47"/>
    <w:rsid w:val="006745FA"/>
    <w:rsid w:val="00677476"/>
    <w:rsid w:val="00691DA2"/>
    <w:rsid w:val="00692CD1"/>
    <w:rsid w:val="006A02BD"/>
    <w:rsid w:val="006A26F7"/>
    <w:rsid w:val="006A3DE8"/>
    <w:rsid w:val="006B07A4"/>
    <w:rsid w:val="006B15EE"/>
    <w:rsid w:val="006B71B8"/>
    <w:rsid w:val="006C0F19"/>
    <w:rsid w:val="006C3AD2"/>
    <w:rsid w:val="006C44B5"/>
    <w:rsid w:val="006D021D"/>
    <w:rsid w:val="006E197F"/>
    <w:rsid w:val="006E2B1F"/>
    <w:rsid w:val="006E6459"/>
    <w:rsid w:val="006F5047"/>
    <w:rsid w:val="00704488"/>
    <w:rsid w:val="00705916"/>
    <w:rsid w:val="007155ED"/>
    <w:rsid w:val="00727D3B"/>
    <w:rsid w:val="007322A9"/>
    <w:rsid w:val="00747B7D"/>
    <w:rsid w:val="00762C91"/>
    <w:rsid w:val="00766FD7"/>
    <w:rsid w:val="007948F3"/>
    <w:rsid w:val="007A5B91"/>
    <w:rsid w:val="007A7606"/>
    <w:rsid w:val="007A7758"/>
    <w:rsid w:val="007B4D3F"/>
    <w:rsid w:val="007C5850"/>
    <w:rsid w:val="007D3B01"/>
    <w:rsid w:val="007E0A90"/>
    <w:rsid w:val="007E727E"/>
    <w:rsid w:val="007E7332"/>
    <w:rsid w:val="007F73BC"/>
    <w:rsid w:val="0080612D"/>
    <w:rsid w:val="00810B8D"/>
    <w:rsid w:val="00831C3C"/>
    <w:rsid w:val="00834866"/>
    <w:rsid w:val="00845177"/>
    <w:rsid w:val="008459F1"/>
    <w:rsid w:val="008518FE"/>
    <w:rsid w:val="0086005E"/>
    <w:rsid w:val="008703D4"/>
    <w:rsid w:val="008743ED"/>
    <w:rsid w:val="00877363"/>
    <w:rsid w:val="00886307"/>
    <w:rsid w:val="0088653B"/>
    <w:rsid w:val="008908F6"/>
    <w:rsid w:val="0089191A"/>
    <w:rsid w:val="008D4AE6"/>
    <w:rsid w:val="008D649A"/>
    <w:rsid w:val="008F1C36"/>
    <w:rsid w:val="008F2099"/>
    <w:rsid w:val="009112D1"/>
    <w:rsid w:val="00913C23"/>
    <w:rsid w:val="009157A5"/>
    <w:rsid w:val="00916052"/>
    <w:rsid w:val="00921C79"/>
    <w:rsid w:val="00924FF0"/>
    <w:rsid w:val="0093064F"/>
    <w:rsid w:val="0094004A"/>
    <w:rsid w:val="009540C6"/>
    <w:rsid w:val="00955D16"/>
    <w:rsid w:val="00957106"/>
    <w:rsid w:val="00962777"/>
    <w:rsid w:val="00970FC8"/>
    <w:rsid w:val="00982AE4"/>
    <w:rsid w:val="0098496D"/>
    <w:rsid w:val="00986435"/>
    <w:rsid w:val="00990A47"/>
    <w:rsid w:val="009A2250"/>
    <w:rsid w:val="009A6478"/>
    <w:rsid w:val="009B2545"/>
    <w:rsid w:val="009C3FBE"/>
    <w:rsid w:val="009C5AD6"/>
    <w:rsid w:val="009C5C77"/>
    <w:rsid w:val="009C7FE2"/>
    <w:rsid w:val="009D1E64"/>
    <w:rsid w:val="009E7A01"/>
    <w:rsid w:val="009F0BE4"/>
    <w:rsid w:val="009F1574"/>
    <w:rsid w:val="009F2FBE"/>
    <w:rsid w:val="00A105A3"/>
    <w:rsid w:val="00A11C1C"/>
    <w:rsid w:val="00A2091C"/>
    <w:rsid w:val="00A21A0D"/>
    <w:rsid w:val="00A241EA"/>
    <w:rsid w:val="00A25F93"/>
    <w:rsid w:val="00A27023"/>
    <w:rsid w:val="00A33494"/>
    <w:rsid w:val="00A362E5"/>
    <w:rsid w:val="00A402F1"/>
    <w:rsid w:val="00A4269D"/>
    <w:rsid w:val="00A43177"/>
    <w:rsid w:val="00A51B82"/>
    <w:rsid w:val="00A636C0"/>
    <w:rsid w:val="00A81871"/>
    <w:rsid w:val="00A86121"/>
    <w:rsid w:val="00A93050"/>
    <w:rsid w:val="00A948ED"/>
    <w:rsid w:val="00A9512D"/>
    <w:rsid w:val="00A9626F"/>
    <w:rsid w:val="00AA2F82"/>
    <w:rsid w:val="00AB3D9C"/>
    <w:rsid w:val="00AC0B71"/>
    <w:rsid w:val="00AC1F5B"/>
    <w:rsid w:val="00AC7AD7"/>
    <w:rsid w:val="00AD02A3"/>
    <w:rsid w:val="00AD5E85"/>
    <w:rsid w:val="00AE0394"/>
    <w:rsid w:val="00AE2836"/>
    <w:rsid w:val="00AE49C6"/>
    <w:rsid w:val="00AE658E"/>
    <w:rsid w:val="00AF0299"/>
    <w:rsid w:val="00AF50BF"/>
    <w:rsid w:val="00AF518C"/>
    <w:rsid w:val="00AF71AE"/>
    <w:rsid w:val="00B04E4F"/>
    <w:rsid w:val="00B052B4"/>
    <w:rsid w:val="00B0547C"/>
    <w:rsid w:val="00B1494E"/>
    <w:rsid w:val="00B15800"/>
    <w:rsid w:val="00B21BBC"/>
    <w:rsid w:val="00B22491"/>
    <w:rsid w:val="00B236C2"/>
    <w:rsid w:val="00B31558"/>
    <w:rsid w:val="00B3740E"/>
    <w:rsid w:val="00B37722"/>
    <w:rsid w:val="00B53403"/>
    <w:rsid w:val="00B53CE0"/>
    <w:rsid w:val="00B57687"/>
    <w:rsid w:val="00B71A01"/>
    <w:rsid w:val="00B76584"/>
    <w:rsid w:val="00B777F4"/>
    <w:rsid w:val="00B904C1"/>
    <w:rsid w:val="00B9534C"/>
    <w:rsid w:val="00B975ED"/>
    <w:rsid w:val="00BC1867"/>
    <w:rsid w:val="00BC4FAD"/>
    <w:rsid w:val="00BD668B"/>
    <w:rsid w:val="00C00668"/>
    <w:rsid w:val="00C02A49"/>
    <w:rsid w:val="00C05556"/>
    <w:rsid w:val="00C21ECA"/>
    <w:rsid w:val="00C247C2"/>
    <w:rsid w:val="00C32AEF"/>
    <w:rsid w:val="00C33AA4"/>
    <w:rsid w:val="00C51994"/>
    <w:rsid w:val="00C555F7"/>
    <w:rsid w:val="00C57FFC"/>
    <w:rsid w:val="00C612FE"/>
    <w:rsid w:val="00C628FD"/>
    <w:rsid w:val="00C63709"/>
    <w:rsid w:val="00C6769D"/>
    <w:rsid w:val="00C74358"/>
    <w:rsid w:val="00C819CA"/>
    <w:rsid w:val="00C8745C"/>
    <w:rsid w:val="00C875B0"/>
    <w:rsid w:val="00CA22B8"/>
    <w:rsid w:val="00CA4675"/>
    <w:rsid w:val="00CA5022"/>
    <w:rsid w:val="00CA6106"/>
    <w:rsid w:val="00CB71BC"/>
    <w:rsid w:val="00CC2DDC"/>
    <w:rsid w:val="00CC3DAE"/>
    <w:rsid w:val="00CC49CE"/>
    <w:rsid w:val="00CC5D1A"/>
    <w:rsid w:val="00CC6A7B"/>
    <w:rsid w:val="00CE0D85"/>
    <w:rsid w:val="00CE4CD2"/>
    <w:rsid w:val="00CF6576"/>
    <w:rsid w:val="00CF6695"/>
    <w:rsid w:val="00D11634"/>
    <w:rsid w:val="00D13BE9"/>
    <w:rsid w:val="00D170CF"/>
    <w:rsid w:val="00D24C84"/>
    <w:rsid w:val="00D25C1F"/>
    <w:rsid w:val="00D26577"/>
    <w:rsid w:val="00D52952"/>
    <w:rsid w:val="00D5484C"/>
    <w:rsid w:val="00D60B61"/>
    <w:rsid w:val="00D7450C"/>
    <w:rsid w:val="00D74FAC"/>
    <w:rsid w:val="00D75CDE"/>
    <w:rsid w:val="00D760A0"/>
    <w:rsid w:val="00D80963"/>
    <w:rsid w:val="00D8556B"/>
    <w:rsid w:val="00D85A2D"/>
    <w:rsid w:val="00DA11E5"/>
    <w:rsid w:val="00DA76C9"/>
    <w:rsid w:val="00DA7BD0"/>
    <w:rsid w:val="00DB3712"/>
    <w:rsid w:val="00DB3B3B"/>
    <w:rsid w:val="00DB72E6"/>
    <w:rsid w:val="00DB78C4"/>
    <w:rsid w:val="00DC26A9"/>
    <w:rsid w:val="00DC7554"/>
    <w:rsid w:val="00DD6D8F"/>
    <w:rsid w:val="00DE3F1E"/>
    <w:rsid w:val="00DE7A62"/>
    <w:rsid w:val="00DF2FCC"/>
    <w:rsid w:val="00E008E2"/>
    <w:rsid w:val="00E04A10"/>
    <w:rsid w:val="00E10ECB"/>
    <w:rsid w:val="00E14F54"/>
    <w:rsid w:val="00E1609D"/>
    <w:rsid w:val="00E170AA"/>
    <w:rsid w:val="00E30B85"/>
    <w:rsid w:val="00E36802"/>
    <w:rsid w:val="00E368AB"/>
    <w:rsid w:val="00E45777"/>
    <w:rsid w:val="00E574D0"/>
    <w:rsid w:val="00E745BF"/>
    <w:rsid w:val="00E77EFF"/>
    <w:rsid w:val="00E910CD"/>
    <w:rsid w:val="00E9271A"/>
    <w:rsid w:val="00EA7BCF"/>
    <w:rsid w:val="00EB6477"/>
    <w:rsid w:val="00ED03DF"/>
    <w:rsid w:val="00ED1851"/>
    <w:rsid w:val="00ED732B"/>
    <w:rsid w:val="00EF5661"/>
    <w:rsid w:val="00F00DEB"/>
    <w:rsid w:val="00F025AC"/>
    <w:rsid w:val="00F03930"/>
    <w:rsid w:val="00F07C85"/>
    <w:rsid w:val="00F125DD"/>
    <w:rsid w:val="00F1347D"/>
    <w:rsid w:val="00F16019"/>
    <w:rsid w:val="00F266C9"/>
    <w:rsid w:val="00F61AB1"/>
    <w:rsid w:val="00F81C43"/>
    <w:rsid w:val="00F8305B"/>
    <w:rsid w:val="00F86ED0"/>
    <w:rsid w:val="00F923C6"/>
    <w:rsid w:val="00F92F62"/>
    <w:rsid w:val="00F948CF"/>
    <w:rsid w:val="00F96520"/>
    <w:rsid w:val="00F976B6"/>
    <w:rsid w:val="00FA0843"/>
    <w:rsid w:val="00FB0326"/>
    <w:rsid w:val="00FB6EB2"/>
    <w:rsid w:val="00FC7F89"/>
    <w:rsid w:val="00FD4FCD"/>
    <w:rsid w:val="00FD5B1E"/>
    <w:rsid w:val="00FE2C27"/>
    <w:rsid w:val="00FF1169"/>
    <w:rsid w:val="00FF2A64"/>
    <w:rsid w:val="00FF5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005E"/>
    <w:pPr>
      <w:spacing w:after="0" w:line="240" w:lineRule="auto"/>
    </w:pPr>
    <w:rPr>
      <w:rFonts w:eastAsiaTheme="minorEastAsia"/>
    </w:rPr>
  </w:style>
  <w:style w:type="character" w:customStyle="1" w:styleId="NoSpacingChar">
    <w:name w:val="No Spacing Char"/>
    <w:basedOn w:val="DefaultParagraphFont"/>
    <w:link w:val="NoSpacing"/>
    <w:uiPriority w:val="1"/>
    <w:rsid w:val="0086005E"/>
    <w:rPr>
      <w:rFonts w:eastAsiaTheme="minorEastAsia"/>
    </w:rPr>
  </w:style>
  <w:style w:type="paragraph" w:styleId="Header">
    <w:name w:val="header"/>
    <w:basedOn w:val="Normal"/>
    <w:link w:val="HeaderChar"/>
    <w:uiPriority w:val="99"/>
    <w:unhideWhenUsed/>
    <w:rsid w:val="0086005E"/>
    <w:pPr>
      <w:tabs>
        <w:tab w:val="center" w:pos="4320"/>
        <w:tab w:val="right" w:pos="8640"/>
      </w:tabs>
      <w:spacing w:after="0" w:line="240" w:lineRule="auto"/>
    </w:pPr>
    <w:rPr>
      <w:rFonts w:ascii="Arial_C" w:eastAsia="Times New Roman" w:hAnsi="Arial_C" w:cs="Times New Roman"/>
      <w:sz w:val="24"/>
      <w:szCs w:val="20"/>
    </w:rPr>
  </w:style>
  <w:style w:type="character" w:customStyle="1" w:styleId="HeaderChar">
    <w:name w:val="Header Char"/>
    <w:basedOn w:val="DefaultParagraphFont"/>
    <w:link w:val="Header"/>
    <w:uiPriority w:val="99"/>
    <w:rsid w:val="0086005E"/>
    <w:rPr>
      <w:rFonts w:ascii="Arial_C" w:eastAsia="Times New Roman" w:hAnsi="Arial_C" w:cs="Times New Roman"/>
      <w:sz w:val="24"/>
      <w:szCs w:val="20"/>
    </w:rPr>
  </w:style>
  <w:style w:type="character" w:styleId="Strong">
    <w:name w:val="Strong"/>
    <w:uiPriority w:val="22"/>
    <w:qFormat/>
    <w:rsid w:val="009F2FBE"/>
    <w:rPr>
      <w:rFonts w:cs="Times New Roman"/>
      <w:b/>
    </w:rPr>
  </w:style>
  <w:style w:type="paragraph" w:styleId="BalloonText">
    <w:name w:val="Balloon Text"/>
    <w:basedOn w:val="Normal"/>
    <w:link w:val="BalloonTextChar"/>
    <w:uiPriority w:val="99"/>
    <w:semiHidden/>
    <w:unhideWhenUsed/>
    <w:rsid w:val="004D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F7"/>
    <w:rPr>
      <w:rFonts w:ascii="Segoe UI" w:hAnsi="Segoe UI" w:cs="Segoe UI"/>
      <w:sz w:val="18"/>
      <w:szCs w:val="18"/>
    </w:rPr>
  </w:style>
  <w:style w:type="paragraph" w:styleId="Footer">
    <w:name w:val="footer"/>
    <w:basedOn w:val="Normal"/>
    <w:link w:val="FooterChar"/>
    <w:uiPriority w:val="99"/>
    <w:unhideWhenUsed/>
    <w:rsid w:val="00014E5A"/>
    <w:pPr>
      <w:tabs>
        <w:tab w:val="center" w:pos="4703"/>
        <w:tab w:val="right" w:pos="9406"/>
      </w:tabs>
      <w:spacing w:after="0" w:line="240" w:lineRule="auto"/>
    </w:pPr>
  </w:style>
  <w:style w:type="character" w:customStyle="1" w:styleId="FooterChar">
    <w:name w:val="Footer Char"/>
    <w:basedOn w:val="DefaultParagraphFont"/>
    <w:link w:val="Footer"/>
    <w:uiPriority w:val="99"/>
    <w:rsid w:val="00014E5A"/>
  </w:style>
  <w:style w:type="paragraph" w:styleId="ListParagraph">
    <w:name w:val="List Paragraph"/>
    <w:basedOn w:val="Normal"/>
    <w:link w:val="ListParagraphChar"/>
    <w:qFormat/>
    <w:rsid w:val="00CE4CD2"/>
    <w:pPr>
      <w:spacing w:after="0" w:line="240" w:lineRule="auto"/>
      <w:ind w:left="720"/>
      <w:contextualSpacing/>
    </w:pPr>
    <w:rPr>
      <w:rFonts w:ascii="Times_C" w:eastAsia="Times New Roman" w:hAnsi="Times_C" w:cs="Times New Roman"/>
      <w:sz w:val="24"/>
      <w:szCs w:val="20"/>
    </w:rPr>
  </w:style>
  <w:style w:type="paragraph" w:customStyle="1" w:styleId="Char1">
    <w:name w:val="Char1"/>
    <w:basedOn w:val="Normal"/>
    <w:rsid w:val="00677476"/>
    <w:pPr>
      <w:tabs>
        <w:tab w:val="left" w:pos="567"/>
      </w:tabs>
      <w:spacing w:before="120" w:line="240" w:lineRule="exact"/>
      <w:ind w:left="1584" w:hanging="504"/>
    </w:pPr>
    <w:rPr>
      <w:rFonts w:ascii="Arial" w:eastAsia="Times New Roman" w:hAnsi="Arial" w:cs="Times New Roman"/>
      <w:b/>
      <w:bCs/>
      <w:color w:val="000000"/>
      <w:sz w:val="24"/>
      <w:szCs w:val="24"/>
    </w:rPr>
  </w:style>
  <w:style w:type="character" w:styleId="CommentReference">
    <w:name w:val="annotation reference"/>
    <w:basedOn w:val="DefaultParagraphFont"/>
    <w:uiPriority w:val="99"/>
    <w:semiHidden/>
    <w:unhideWhenUsed/>
    <w:rsid w:val="00632826"/>
    <w:rPr>
      <w:sz w:val="16"/>
      <w:szCs w:val="16"/>
    </w:rPr>
  </w:style>
  <w:style w:type="paragraph" w:styleId="CommentText">
    <w:name w:val="annotation text"/>
    <w:basedOn w:val="Normal"/>
    <w:link w:val="CommentTextChar"/>
    <w:uiPriority w:val="99"/>
    <w:semiHidden/>
    <w:unhideWhenUsed/>
    <w:rsid w:val="00632826"/>
    <w:pPr>
      <w:spacing w:line="240" w:lineRule="auto"/>
    </w:pPr>
    <w:rPr>
      <w:sz w:val="20"/>
      <w:szCs w:val="20"/>
    </w:rPr>
  </w:style>
  <w:style w:type="character" w:customStyle="1" w:styleId="CommentTextChar">
    <w:name w:val="Comment Text Char"/>
    <w:basedOn w:val="DefaultParagraphFont"/>
    <w:link w:val="CommentText"/>
    <w:uiPriority w:val="99"/>
    <w:semiHidden/>
    <w:rsid w:val="00632826"/>
    <w:rPr>
      <w:sz w:val="20"/>
      <w:szCs w:val="20"/>
    </w:rPr>
  </w:style>
  <w:style w:type="paragraph" w:styleId="CommentSubject">
    <w:name w:val="annotation subject"/>
    <w:basedOn w:val="CommentText"/>
    <w:next w:val="CommentText"/>
    <w:link w:val="CommentSubjectChar"/>
    <w:uiPriority w:val="99"/>
    <w:semiHidden/>
    <w:unhideWhenUsed/>
    <w:rsid w:val="00632826"/>
    <w:rPr>
      <w:b/>
      <w:bCs/>
    </w:rPr>
  </w:style>
  <w:style w:type="character" w:customStyle="1" w:styleId="CommentSubjectChar">
    <w:name w:val="Comment Subject Char"/>
    <w:basedOn w:val="CommentTextChar"/>
    <w:link w:val="CommentSubject"/>
    <w:uiPriority w:val="99"/>
    <w:semiHidden/>
    <w:rsid w:val="00632826"/>
    <w:rPr>
      <w:b/>
      <w:bCs/>
      <w:sz w:val="20"/>
      <w:szCs w:val="20"/>
    </w:rPr>
  </w:style>
  <w:style w:type="paragraph" w:styleId="Title">
    <w:name w:val="Title"/>
    <w:basedOn w:val="Normal"/>
    <w:next w:val="Normal"/>
    <w:link w:val="TitleChar"/>
    <w:uiPriority w:val="10"/>
    <w:qFormat/>
    <w:rsid w:val="002158CE"/>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158CE"/>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158CE"/>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158CE"/>
    <w:rPr>
      <w:rFonts w:eastAsiaTheme="minorEastAsia" w:cs="Times New Roman"/>
      <w:color w:val="5A5A5A" w:themeColor="text1" w:themeTint="A5"/>
      <w:spacing w:val="15"/>
    </w:rPr>
  </w:style>
  <w:style w:type="character" w:customStyle="1" w:styleId="ListParagraphChar">
    <w:name w:val="List Paragraph Char"/>
    <w:link w:val="ListParagraph"/>
    <w:locked/>
    <w:rsid w:val="008743ED"/>
    <w:rPr>
      <w:rFonts w:ascii="Times_C" w:eastAsia="Times New Roman" w:hAnsi="Times_C" w:cs="Times New Roman"/>
      <w:sz w:val="24"/>
      <w:szCs w:val="20"/>
    </w:rPr>
  </w:style>
  <w:style w:type="paragraph" w:customStyle="1" w:styleId="normalboldcentar">
    <w:name w:val="normalboldcentar"/>
    <w:basedOn w:val="Normal"/>
    <w:rsid w:val="00F1347D"/>
    <w:pPr>
      <w:suppressAutoHyphens/>
      <w:autoSpaceDN w:val="0"/>
      <w:spacing w:before="28" w:after="28" w:line="240" w:lineRule="auto"/>
      <w:jc w:val="center"/>
      <w:textAlignment w:val="baseline"/>
    </w:pPr>
    <w:rPr>
      <w:rFonts w:ascii="Arial" w:eastAsia="Times New Roman" w:hAnsi="Arial" w:cs="Arial"/>
      <w:b/>
      <w:bCs/>
      <w:kern w:val="3"/>
      <w:sz w:val="24"/>
      <w:szCs w:val="24"/>
      <w:lang w:eastAsia="zh-CN" w:bidi="hi-IN"/>
    </w:rPr>
  </w:style>
  <w:style w:type="numbering" w:customStyle="1" w:styleId="WWNum4">
    <w:name w:val="WWNum4"/>
    <w:basedOn w:val="NoList"/>
    <w:rsid w:val="00F1347D"/>
    <w:pPr>
      <w:numPr>
        <w:numId w:val="26"/>
      </w:numPr>
    </w:pPr>
  </w:style>
  <w:style w:type="numbering" w:customStyle="1" w:styleId="WWNum33">
    <w:name w:val="WWNum33"/>
    <w:basedOn w:val="NoList"/>
    <w:rsid w:val="00F1347D"/>
    <w:pPr>
      <w:numPr>
        <w:numId w:val="27"/>
      </w:numPr>
    </w:pPr>
  </w:style>
  <w:style w:type="character" w:styleId="Emphasis">
    <w:name w:val="Emphasis"/>
    <w:uiPriority w:val="20"/>
    <w:qFormat/>
    <w:rsid w:val="00B31558"/>
    <w:rPr>
      <w:i/>
      <w:iCs/>
    </w:rPr>
  </w:style>
  <w:style w:type="table" w:styleId="TableGrid">
    <w:name w:val="Table Grid"/>
    <w:basedOn w:val="TableNormal"/>
    <w:uiPriority w:val="39"/>
    <w:rsid w:val="00AE0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6175207">
      <w:bodyDiv w:val="1"/>
      <w:marLeft w:val="0"/>
      <w:marRight w:val="0"/>
      <w:marTop w:val="0"/>
      <w:marBottom w:val="0"/>
      <w:divBdr>
        <w:top w:val="none" w:sz="0" w:space="0" w:color="auto"/>
        <w:left w:val="none" w:sz="0" w:space="0" w:color="auto"/>
        <w:bottom w:val="none" w:sz="0" w:space="0" w:color="auto"/>
        <w:right w:val="none" w:sz="0" w:space="0" w:color="auto"/>
      </w:divBdr>
    </w:div>
    <w:div w:id="8606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E9AFB-334C-4B59-9AEF-D7587A44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ИЗВЕШТАЈ О РЕАЛИЗАЦИЈИ ЗАЈЕДНИЧКЕ АКЦИЈЕ КОНТРОЛЕ УВОЗНИКА ГРАНИТА КАО ГРАЂЕВИНСКОГ МАТЕРИЈАЛА</vt:lpstr>
    </vt:vector>
  </TitlesOfParts>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РЕАЛИЗАЦИЈИ ЗАЈЕДНИЧКЕ АКЦИЈЕ КОНТРОЛЕ УВОЗНИКА ГРАНИТА КАО ГРАЂЕВИНСКОГ МАТЕРИЈАЛА</dc:title>
  <dc:subject/>
  <dc:creator>Slavisa Simic</dc:creator>
  <cp:keywords/>
  <dc:description/>
  <cp:lastModifiedBy>User</cp:lastModifiedBy>
  <cp:revision>13</cp:revision>
  <cp:lastPrinted>2016-11-07T11:35:00Z</cp:lastPrinted>
  <dcterms:created xsi:type="dcterms:W3CDTF">2017-12-09T19:35:00Z</dcterms:created>
  <dcterms:modified xsi:type="dcterms:W3CDTF">2017-12-11T10:38:00Z</dcterms:modified>
  <cp:category>ИЗВЕШТАЈ О РЕАЛИЗАЦИЈИ ЗАЈЕДНИЧКЕ АКЦИЈЕ КОНТРОЛЕ УВОЗНИКА ГРАНИТА КАО ГРАЂЕВИНСКОГ МАТЕРИЈАЛА</cp:category>
</cp:coreProperties>
</file>